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90" w:rsidRDefault="007545A4">
      <w:pPr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运动训练专业培养方案</w:t>
      </w:r>
    </w:p>
    <w:p w:rsidR="001E4A90" w:rsidRDefault="007545A4">
      <w:pPr>
        <w:spacing w:line="360" w:lineRule="auto"/>
        <w:jc w:val="center"/>
        <w:rPr>
          <w:b/>
          <w:sz w:val="32"/>
          <w:szCs w:val="32"/>
        </w:rPr>
      </w:pPr>
      <w:r>
        <w:rPr>
          <w:rFonts w:ascii="宋体" w:hAnsi="宋体" w:cs="Tahoma"/>
          <w:b/>
          <w:sz w:val="32"/>
          <w:szCs w:val="32"/>
          <w:shd w:val="clear" w:color="auto" w:fill="FFFFFF"/>
        </w:rPr>
        <w:t>sports training major</w:t>
      </w:r>
    </w:p>
    <w:p w:rsidR="001E4A90" w:rsidRDefault="007545A4">
      <w:pPr>
        <w:spacing w:line="360" w:lineRule="auto"/>
        <w:jc w:val="center"/>
        <w:rPr>
          <w:rFonts w:ascii="黑体" w:eastAsia="黑体" w:hAnsi="黑体"/>
          <w:sz w:val="24"/>
        </w:rPr>
      </w:pPr>
      <w:r>
        <w:rPr>
          <w:rFonts w:eastAsia="黑体" w:hint="eastAsia"/>
          <w:sz w:val="24"/>
        </w:rPr>
        <w:t>学科门类：教育学</w:t>
      </w:r>
      <w:r>
        <w:rPr>
          <w:rFonts w:eastAsia="黑体"/>
          <w:sz w:val="24"/>
        </w:rPr>
        <w:t xml:space="preserve">    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专业代码：</w:t>
      </w:r>
      <w:r>
        <w:rPr>
          <w:rFonts w:ascii="黑体" w:eastAsia="黑体" w:hAnsi="黑体" w:cs="Arial"/>
          <w:b/>
          <w:color w:val="333333"/>
          <w:sz w:val="24"/>
          <w:shd w:val="clear" w:color="auto" w:fill="FFFFFF"/>
        </w:rPr>
        <w:t>040202K</w:t>
      </w:r>
    </w:p>
    <w:p w:rsidR="001E4A90" w:rsidRDefault="007545A4">
      <w:pPr>
        <w:spacing w:before="120" w:after="120" w:line="440" w:lineRule="exact"/>
        <w:ind w:firstLineChars="177" w:firstLine="425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一、培养标准</w:t>
      </w:r>
    </w:p>
    <w:p w:rsidR="001E4A90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sz w:val="21"/>
          <w:szCs w:val="21"/>
          <w:lang w:eastAsia="zh-CN"/>
        </w:rPr>
        <w:t>本专业适应国家教育改革发展要求，立足淄博，服务全省，面向全国，</w:t>
      </w:r>
      <w:r>
        <w:rPr>
          <w:rFonts w:hint="eastAsia"/>
          <w:sz w:val="21"/>
          <w:szCs w:val="21"/>
          <w:lang w:eastAsia="zh-CN"/>
        </w:rPr>
        <w:t>培养德、智、体全面发展的具有竞技体育运动的基本理论和基本知识，具有从事专项运动训练的基本能力，并能够胜任运动训练、科研和管理等工作的高级专门人才。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sz w:val="21"/>
          <w:szCs w:val="21"/>
          <w:lang w:eastAsia="zh-CN"/>
        </w:rPr>
        <w:t>学生在毕业后5年左右预期能够胜任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训练和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管理</w:t>
      </w:r>
      <w:r w:rsidRPr="00EA1847">
        <w:rPr>
          <w:rFonts w:hint="eastAsia"/>
          <w:sz w:val="21"/>
          <w:szCs w:val="21"/>
          <w:lang w:eastAsia="zh-CN"/>
        </w:rPr>
        <w:t>等</w:t>
      </w:r>
      <w:r w:rsidRPr="00EA1847">
        <w:rPr>
          <w:sz w:val="21"/>
          <w:szCs w:val="21"/>
          <w:lang w:eastAsia="zh-CN"/>
        </w:rPr>
        <w:t>工作，实现以下目标：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sz w:val="21"/>
          <w:szCs w:val="21"/>
          <w:lang w:eastAsia="zh-CN"/>
        </w:rPr>
        <w:t>1</w:t>
      </w:r>
      <w:r w:rsidRPr="00EA1847">
        <w:rPr>
          <w:rFonts w:hint="eastAsia"/>
          <w:sz w:val="21"/>
          <w:szCs w:val="21"/>
          <w:lang w:eastAsia="zh-CN"/>
        </w:rPr>
        <w:t>.</w:t>
      </w:r>
      <w:r w:rsidRPr="00EA1847">
        <w:rPr>
          <w:sz w:val="21"/>
          <w:szCs w:val="21"/>
          <w:lang w:eastAsia="zh-CN"/>
        </w:rPr>
        <w:t>具有坚定的职业理想、强烈职业认同感和勇于奉献的精神；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2.</w:t>
      </w:r>
      <w:r w:rsidRPr="00EA1847">
        <w:rPr>
          <w:sz w:val="21"/>
          <w:szCs w:val="21"/>
          <w:lang w:eastAsia="zh-CN"/>
        </w:rPr>
        <w:t>能综合运用专业知识和技能，解决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训练、管理</w:t>
      </w:r>
      <w:r w:rsidRPr="00EA1847">
        <w:rPr>
          <w:rFonts w:hint="eastAsia"/>
          <w:sz w:val="21"/>
          <w:szCs w:val="21"/>
          <w:lang w:eastAsia="zh-CN"/>
        </w:rPr>
        <w:t>、</w:t>
      </w:r>
      <w:r w:rsidRPr="00EA1847">
        <w:rPr>
          <w:sz w:val="21"/>
          <w:szCs w:val="21"/>
          <w:lang w:eastAsia="zh-CN"/>
        </w:rPr>
        <w:t>科研等问题；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3.</w:t>
      </w:r>
      <w:r w:rsidRPr="00EA1847">
        <w:rPr>
          <w:sz w:val="21"/>
          <w:szCs w:val="21"/>
          <w:lang w:eastAsia="zh-CN"/>
        </w:rPr>
        <w:t>能对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训练活动进行持续深入的自我指向型和任务指向型反思，以问题为导向，开展</w:t>
      </w:r>
      <w:r w:rsidRPr="00EA1847">
        <w:rPr>
          <w:rFonts w:hint="eastAsia"/>
          <w:sz w:val="21"/>
          <w:szCs w:val="21"/>
          <w:lang w:eastAsia="zh-CN"/>
        </w:rPr>
        <w:t>相关</w:t>
      </w:r>
      <w:r w:rsidRPr="00EA1847">
        <w:rPr>
          <w:sz w:val="21"/>
          <w:szCs w:val="21"/>
          <w:lang w:eastAsia="zh-CN"/>
        </w:rPr>
        <w:t>研究；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4.</w:t>
      </w:r>
      <w:r w:rsidRPr="00EA1847">
        <w:rPr>
          <w:sz w:val="21"/>
          <w:szCs w:val="21"/>
          <w:lang w:eastAsia="zh-CN"/>
        </w:rPr>
        <w:t>综合育人能力强，引导学生生涯规划；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5.</w:t>
      </w:r>
      <w:r w:rsidRPr="00EA1847">
        <w:rPr>
          <w:sz w:val="21"/>
          <w:szCs w:val="21"/>
          <w:lang w:eastAsia="zh-CN"/>
        </w:rPr>
        <w:t>终身学习能力强，能追踪国内外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训练的新理论、新方法和新手段，持续提高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训练水平，实现自我发展。</w:t>
      </w:r>
    </w:p>
    <w:p w:rsidR="001E4A90" w:rsidRDefault="007545A4">
      <w:pPr>
        <w:spacing w:before="120" w:after="120" w:line="440" w:lineRule="exact"/>
        <w:ind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二、毕业要求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本专业学生主要通过学习运动的基本知识、基本技术、</w:t>
      </w:r>
      <w:r w:rsidRPr="00EA1847">
        <w:rPr>
          <w:sz w:val="21"/>
          <w:szCs w:val="21"/>
          <w:lang w:eastAsia="zh-CN"/>
        </w:rPr>
        <w:t>基本技能</w:t>
      </w:r>
      <w:r w:rsidRPr="00EA1847">
        <w:rPr>
          <w:rFonts w:hint="eastAsia"/>
          <w:sz w:val="21"/>
          <w:szCs w:val="21"/>
          <w:lang w:eastAsia="zh-CN"/>
        </w:rPr>
        <w:t>，接受运动教育、现代教育技术、运动训练和运动竞赛、</w:t>
      </w:r>
      <w:r w:rsidRPr="00EA1847">
        <w:rPr>
          <w:sz w:val="21"/>
          <w:szCs w:val="21"/>
          <w:lang w:eastAsia="zh-CN"/>
        </w:rPr>
        <w:t>社会指体育导</w:t>
      </w:r>
      <w:r w:rsidRPr="00EA1847">
        <w:rPr>
          <w:rFonts w:hint="eastAsia"/>
          <w:sz w:val="21"/>
          <w:szCs w:val="21"/>
          <w:lang w:eastAsia="zh-CN"/>
        </w:rPr>
        <w:t>等方面的基本训练，具有较好的科学素养，初步具备运动训练和教育管理、科学研究和解决实际问题的基本能力。标准学制</w:t>
      </w:r>
      <w:r w:rsidRPr="00EA1847">
        <w:rPr>
          <w:sz w:val="21"/>
          <w:szCs w:val="21"/>
          <w:lang w:eastAsia="zh-CN"/>
        </w:rPr>
        <w:t>4</w:t>
      </w:r>
      <w:r w:rsidRPr="00EA1847">
        <w:rPr>
          <w:rFonts w:hint="eastAsia"/>
          <w:sz w:val="21"/>
          <w:szCs w:val="21"/>
          <w:lang w:eastAsia="zh-CN"/>
        </w:rPr>
        <w:t>年，需完成规定的课程，通过毕业论文答辩，修满</w:t>
      </w:r>
      <w:r w:rsidRPr="00EA1847">
        <w:rPr>
          <w:sz w:val="21"/>
          <w:szCs w:val="21"/>
          <w:lang w:eastAsia="zh-CN"/>
        </w:rPr>
        <w:t>152</w:t>
      </w:r>
      <w:r w:rsidRPr="00EA1847">
        <w:rPr>
          <w:rFonts w:hint="eastAsia"/>
          <w:sz w:val="21"/>
          <w:szCs w:val="21"/>
          <w:lang w:eastAsia="zh-CN"/>
        </w:rPr>
        <w:t>学分，授予教育学学士学位。具体要求为：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1.</w:t>
      </w:r>
      <w:r w:rsidRPr="00EA1847">
        <w:rPr>
          <w:sz w:val="21"/>
          <w:szCs w:val="21"/>
          <w:lang w:eastAsia="zh-CN"/>
        </w:rPr>
        <w:t xml:space="preserve"> 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【职业道德</w:t>
      </w:r>
      <w:r w:rsidRPr="00EA1847">
        <w:rPr>
          <w:sz w:val="21"/>
          <w:szCs w:val="21"/>
          <w:lang w:eastAsia="zh-CN"/>
        </w:rPr>
        <w:t>与规范</w:t>
      </w:r>
      <w:r w:rsidRPr="00EA1847">
        <w:rPr>
          <w:rFonts w:hint="eastAsia"/>
          <w:sz w:val="21"/>
          <w:szCs w:val="21"/>
          <w:lang w:eastAsia="zh-CN"/>
        </w:rPr>
        <w:t>】 能够理解社会主义核心价值观</w:t>
      </w:r>
      <w:r w:rsidRPr="00EA1847">
        <w:rPr>
          <w:sz w:val="21"/>
          <w:szCs w:val="21"/>
          <w:lang w:eastAsia="zh-CN"/>
        </w:rPr>
        <w:t>的</w:t>
      </w:r>
      <w:r w:rsidRPr="00EA1847">
        <w:rPr>
          <w:rFonts w:hint="eastAsia"/>
          <w:sz w:val="21"/>
          <w:szCs w:val="21"/>
          <w:lang w:eastAsia="zh-CN"/>
        </w:rPr>
        <w:t>深刻</w:t>
      </w:r>
      <w:r w:rsidRPr="00EA1847">
        <w:rPr>
          <w:sz w:val="21"/>
          <w:szCs w:val="21"/>
          <w:lang w:eastAsia="zh-CN"/>
        </w:rPr>
        <w:t>内涵，</w:t>
      </w:r>
      <w:r w:rsidRPr="00EA1847">
        <w:rPr>
          <w:rFonts w:hint="eastAsia"/>
          <w:sz w:val="21"/>
          <w:szCs w:val="21"/>
          <w:lang w:eastAsia="zh-CN"/>
        </w:rPr>
        <w:t>掌握当代社会环境下的人文社会科学素养、社会责任感等知识，</w:t>
      </w:r>
      <w:r w:rsidRPr="00EA1847">
        <w:rPr>
          <w:sz w:val="21"/>
          <w:szCs w:val="21"/>
          <w:lang w:eastAsia="zh-CN"/>
        </w:rPr>
        <w:t>并</w:t>
      </w:r>
      <w:r w:rsidRPr="00EA1847">
        <w:rPr>
          <w:rFonts w:hint="eastAsia"/>
          <w:sz w:val="21"/>
          <w:szCs w:val="21"/>
          <w:lang w:eastAsia="zh-CN"/>
        </w:rPr>
        <w:t>能见诸于</w:t>
      </w:r>
      <w:r w:rsidRPr="00EA1847">
        <w:rPr>
          <w:sz w:val="21"/>
          <w:szCs w:val="21"/>
          <w:lang w:eastAsia="zh-CN"/>
        </w:rPr>
        <w:t>日常生活</w:t>
      </w:r>
      <w:r w:rsidRPr="00EA1847">
        <w:rPr>
          <w:rFonts w:hint="eastAsia"/>
          <w:sz w:val="21"/>
          <w:szCs w:val="21"/>
          <w:lang w:eastAsia="zh-CN"/>
        </w:rPr>
        <w:t>、</w:t>
      </w:r>
      <w:r w:rsidRPr="00EA1847">
        <w:rPr>
          <w:sz w:val="21"/>
          <w:szCs w:val="21"/>
          <w:lang w:eastAsia="zh-CN"/>
        </w:rPr>
        <w:t>学习、工作中</w:t>
      </w:r>
      <w:r w:rsidRPr="00EA1847">
        <w:rPr>
          <w:rFonts w:hint="eastAsia"/>
          <w:sz w:val="21"/>
          <w:szCs w:val="21"/>
          <w:lang w:eastAsia="zh-CN"/>
        </w:rPr>
        <w:t>，爱国守法，遵循运动训练</w:t>
      </w:r>
      <w:r w:rsidRPr="00EA1847">
        <w:rPr>
          <w:sz w:val="21"/>
          <w:szCs w:val="21"/>
          <w:lang w:eastAsia="zh-CN"/>
        </w:rPr>
        <w:t>规律，</w:t>
      </w:r>
      <w:r w:rsidRPr="00EA1847">
        <w:rPr>
          <w:rFonts w:hint="eastAsia"/>
          <w:sz w:val="21"/>
          <w:szCs w:val="21"/>
          <w:lang w:eastAsia="zh-CN"/>
        </w:rPr>
        <w:t>爱岗</w:t>
      </w:r>
      <w:r w:rsidRPr="00EA1847">
        <w:rPr>
          <w:sz w:val="21"/>
          <w:szCs w:val="21"/>
          <w:lang w:eastAsia="zh-CN"/>
        </w:rPr>
        <w:t>敬业</w:t>
      </w:r>
      <w:r w:rsidRPr="00EA1847">
        <w:rPr>
          <w:rFonts w:hint="eastAsia"/>
          <w:sz w:val="21"/>
          <w:szCs w:val="21"/>
          <w:lang w:eastAsia="zh-CN"/>
        </w:rPr>
        <w:t>，积极</w:t>
      </w:r>
      <w:r w:rsidRPr="00EA1847">
        <w:rPr>
          <w:sz w:val="21"/>
          <w:szCs w:val="21"/>
          <w:lang w:eastAsia="zh-CN"/>
        </w:rPr>
        <w:t>履行</w:t>
      </w:r>
      <w:r w:rsidRPr="00EA1847">
        <w:rPr>
          <w:rFonts w:hint="eastAsia"/>
          <w:sz w:val="21"/>
          <w:szCs w:val="21"/>
          <w:lang w:eastAsia="zh-CN"/>
        </w:rPr>
        <w:t>工作</w:t>
      </w:r>
      <w:r w:rsidRPr="00EA1847">
        <w:rPr>
          <w:sz w:val="21"/>
          <w:szCs w:val="21"/>
          <w:lang w:eastAsia="zh-CN"/>
        </w:rPr>
        <w:t>职责。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2.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lastRenderedPageBreak/>
        <w:t>【职业情怀】</w:t>
      </w:r>
      <w:r w:rsidRPr="00EA1847">
        <w:rPr>
          <w:sz w:val="21"/>
          <w:szCs w:val="21"/>
          <w:lang w:eastAsia="zh-CN"/>
        </w:rPr>
        <w:t xml:space="preserve"> </w:t>
      </w:r>
      <w:r w:rsidRPr="00EA1847">
        <w:rPr>
          <w:rFonts w:hint="eastAsia"/>
          <w:sz w:val="21"/>
          <w:szCs w:val="21"/>
          <w:lang w:eastAsia="zh-CN"/>
        </w:rPr>
        <w:t>具有明确从事运动训练、教育管理、科学研究等</w:t>
      </w:r>
      <w:r w:rsidRPr="00EA1847">
        <w:rPr>
          <w:sz w:val="21"/>
          <w:szCs w:val="21"/>
          <w:lang w:eastAsia="zh-CN"/>
        </w:rPr>
        <w:t>的</w:t>
      </w:r>
      <w:r w:rsidRPr="00EA1847">
        <w:rPr>
          <w:rFonts w:hint="eastAsia"/>
          <w:sz w:val="21"/>
          <w:szCs w:val="21"/>
          <w:lang w:eastAsia="zh-CN"/>
        </w:rPr>
        <w:t>工作意愿</w:t>
      </w:r>
      <w:r w:rsidRPr="00EA1847">
        <w:rPr>
          <w:sz w:val="21"/>
          <w:szCs w:val="21"/>
          <w:lang w:eastAsia="zh-CN"/>
        </w:rPr>
        <w:t>，</w:t>
      </w:r>
      <w:r w:rsidRPr="00EA1847">
        <w:rPr>
          <w:rFonts w:hint="eastAsia"/>
          <w:sz w:val="21"/>
          <w:szCs w:val="21"/>
          <w:lang w:eastAsia="zh-CN"/>
        </w:rPr>
        <w:t>具有严谨、端正、刻苦、耐心的工作学习态度，具有一定程度的人文社会科学素养，</w:t>
      </w:r>
      <w:r w:rsidRPr="00EA1847">
        <w:rPr>
          <w:sz w:val="21"/>
          <w:szCs w:val="21"/>
          <w:lang w:eastAsia="zh-CN"/>
        </w:rPr>
        <w:t>高度认同</w:t>
      </w:r>
      <w:r w:rsidRPr="00EA1847">
        <w:rPr>
          <w:rFonts w:hint="eastAsia"/>
          <w:sz w:val="21"/>
          <w:szCs w:val="21"/>
          <w:lang w:eastAsia="zh-CN"/>
        </w:rPr>
        <w:t>从事</w:t>
      </w:r>
      <w:r w:rsidRPr="00EA1847">
        <w:rPr>
          <w:sz w:val="21"/>
          <w:szCs w:val="21"/>
          <w:lang w:eastAsia="zh-CN"/>
        </w:rPr>
        <w:t>职业的特殊意义和专业性</w:t>
      </w:r>
      <w:r w:rsidRPr="00EA1847">
        <w:rPr>
          <w:rFonts w:hint="eastAsia"/>
          <w:sz w:val="21"/>
          <w:szCs w:val="21"/>
          <w:lang w:eastAsia="zh-CN"/>
        </w:rPr>
        <w:t>需求，在</w:t>
      </w:r>
      <w:r w:rsidRPr="00EA1847">
        <w:rPr>
          <w:sz w:val="21"/>
          <w:szCs w:val="21"/>
          <w:lang w:eastAsia="zh-CN"/>
        </w:rPr>
        <w:t>工作中保持良好的心态，公平公正</w:t>
      </w:r>
      <w:r w:rsidRPr="00EA1847">
        <w:rPr>
          <w:rFonts w:hint="eastAsia"/>
          <w:sz w:val="21"/>
          <w:szCs w:val="21"/>
          <w:lang w:eastAsia="zh-CN"/>
        </w:rPr>
        <w:t>地</w:t>
      </w:r>
      <w:r w:rsidRPr="00EA1847">
        <w:rPr>
          <w:sz w:val="21"/>
          <w:szCs w:val="21"/>
          <w:lang w:eastAsia="zh-CN"/>
        </w:rPr>
        <w:t>对待每一位</w:t>
      </w:r>
      <w:r w:rsidRPr="00EA1847">
        <w:rPr>
          <w:rFonts w:hint="eastAsia"/>
          <w:sz w:val="21"/>
          <w:szCs w:val="21"/>
          <w:lang w:eastAsia="zh-CN"/>
        </w:rPr>
        <w:t>工作对象</w:t>
      </w:r>
      <w:r w:rsidRPr="00EA1847">
        <w:rPr>
          <w:sz w:val="21"/>
          <w:szCs w:val="21"/>
          <w:lang w:eastAsia="zh-CN"/>
        </w:rPr>
        <w:t>，尊重</w:t>
      </w:r>
      <w:r w:rsidRPr="00EA1847">
        <w:rPr>
          <w:rFonts w:hint="eastAsia"/>
          <w:sz w:val="21"/>
          <w:szCs w:val="21"/>
          <w:lang w:eastAsia="zh-CN"/>
        </w:rPr>
        <w:t>其</w:t>
      </w:r>
      <w:r w:rsidRPr="00EA1847">
        <w:rPr>
          <w:sz w:val="21"/>
          <w:szCs w:val="21"/>
          <w:lang w:eastAsia="zh-CN"/>
        </w:rPr>
        <w:t>人格和个性化差异</w:t>
      </w:r>
      <w:r w:rsidRPr="00EA1847">
        <w:rPr>
          <w:rFonts w:hint="eastAsia"/>
          <w:sz w:val="21"/>
          <w:szCs w:val="21"/>
          <w:lang w:eastAsia="zh-CN"/>
        </w:rPr>
        <w:t>，具有正确的三观，秉持乐善好学胸怀若谷潜心问道的态度。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3.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【学科</w:t>
      </w:r>
      <w:r w:rsidRPr="00EA1847">
        <w:rPr>
          <w:sz w:val="21"/>
          <w:szCs w:val="21"/>
          <w:lang w:eastAsia="zh-CN"/>
        </w:rPr>
        <w:t>素养</w:t>
      </w:r>
      <w:r w:rsidRPr="00EA1847">
        <w:rPr>
          <w:rFonts w:hint="eastAsia"/>
          <w:sz w:val="21"/>
          <w:szCs w:val="21"/>
          <w:lang w:eastAsia="zh-CN"/>
        </w:rPr>
        <w:t>】 能较全面掌握体育学科体系，</w:t>
      </w:r>
      <w:r w:rsidRPr="00EA1847">
        <w:rPr>
          <w:sz w:val="21"/>
          <w:szCs w:val="21"/>
          <w:lang w:eastAsia="zh-CN"/>
        </w:rPr>
        <w:t>掌握学科基础理论知识； 具有扎实的专业技能；掌握体育管理及体育科研方面的相关知识；了解现代</w:t>
      </w:r>
      <w:r w:rsidRPr="00EA1847">
        <w:rPr>
          <w:rFonts w:hint="eastAsia"/>
          <w:sz w:val="21"/>
          <w:szCs w:val="21"/>
          <w:lang w:eastAsia="zh-CN"/>
        </w:rPr>
        <w:t>体育分支</w:t>
      </w:r>
      <w:r w:rsidRPr="00EA1847">
        <w:rPr>
          <w:sz w:val="21"/>
          <w:szCs w:val="21"/>
          <w:lang w:eastAsia="zh-CN"/>
        </w:rPr>
        <w:t>的基本知识</w:t>
      </w:r>
      <w:r w:rsidRPr="00EA1847">
        <w:rPr>
          <w:rFonts w:hint="eastAsia"/>
          <w:sz w:val="21"/>
          <w:szCs w:val="21"/>
          <w:lang w:eastAsia="zh-CN"/>
        </w:rPr>
        <w:t>和</w:t>
      </w:r>
      <w:r w:rsidRPr="00EA1847">
        <w:rPr>
          <w:sz w:val="21"/>
          <w:szCs w:val="21"/>
          <w:lang w:eastAsia="zh-CN"/>
        </w:rPr>
        <w:t>专业发展趋势。</w:t>
      </w:r>
      <w:r w:rsidRPr="00EA1847">
        <w:rPr>
          <w:rFonts w:hint="eastAsia"/>
          <w:sz w:val="21"/>
          <w:szCs w:val="21"/>
          <w:lang w:eastAsia="zh-CN"/>
        </w:rPr>
        <w:t>有比较扎实的运动基础，熟知教育学、心理学、管理学等跨学科知识，具备整合运动知识解决实际问题的能力；</w:t>
      </w:r>
      <w:r w:rsidRPr="00EA1847">
        <w:rPr>
          <w:sz w:val="21"/>
          <w:szCs w:val="21"/>
          <w:lang w:eastAsia="zh-CN"/>
        </w:rPr>
        <w:t>具备较强的语言及文字表达能力；具有掌握新知识、新技术的自学和继续学习及自主</w:t>
      </w:r>
      <w:r w:rsidRPr="00EA1847">
        <w:rPr>
          <w:rFonts w:hint="eastAsia"/>
          <w:sz w:val="21"/>
          <w:szCs w:val="21"/>
          <w:lang w:eastAsia="zh-CN"/>
        </w:rPr>
        <w:t>创新的</w:t>
      </w:r>
      <w:r w:rsidRPr="00EA1847">
        <w:rPr>
          <w:sz w:val="21"/>
          <w:szCs w:val="21"/>
          <w:lang w:eastAsia="zh-CN"/>
        </w:rPr>
        <w:t>能力；具备创新、实践、创业的体育素质；具备竞争意识、合作精神、坚强毅力</w:t>
      </w:r>
      <w:r w:rsidRPr="00EA1847">
        <w:rPr>
          <w:rFonts w:hint="eastAsia"/>
          <w:sz w:val="21"/>
          <w:szCs w:val="21"/>
          <w:lang w:eastAsia="zh-CN"/>
        </w:rPr>
        <w:t xml:space="preserve">。 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4.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【专业</w:t>
      </w:r>
      <w:r w:rsidRPr="00EA1847">
        <w:rPr>
          <w:sz w:val="21"/>
          <w:szCs w:val="21"/>
          <w:lang w:eastAsia="zh-CN"/>
        </w:rPr>
        <w:t>能力</w:t>
      </w:r>
      <w:r w:rsidRPr="00EA1847">
        <w:rPr>
          <w:rFonts w:hint="eastAsia"/>
          <w:sz w:val="21"/>
          <w:szCs w:val="21"/>
          <w:lang w:eastAsia="zh-CN"/>
        </w:rPr>
        <w:t>】能够以教育学、心理学、运动训练理论等为基础，遵循运动学科规律，根据工作对象的认知发展水平，以工作对象为中心，明确训练目的及要求，合理组织运动训练内容，进行有效运动训练设计；恰当利用现代信息技术，准确、生动地向工作对象传授运动知识、训练方法，使其获得良好的运动体验；会用恰当的方法对工作对象进行多元化评价，并能依据评价结果改进工作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5.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【活动</w:t>
      </w:r>
      <w:r w:rsidRPr="00EA1847">
        <w:rPr>
          <w:sz w:val="21"/>
          <w:szCs w:val="21"/>
          <w:lang w:eastAsia="zh-CN"/>
        </w:rPr>
        <w:t>指导</w:t>
      </w:r>
      <w:r w:rsidRPr="00EA1847">
        <w:rPr>
          <w:rFonts w:hint="eastAsia"/>
          <w:sz w:val="21"/>
          <w:szCs w:val="21"/>
          <w:lang w:eastAsia="zh-CN"/>
        </w:rPr>
        <w:t>】具备一定的心理学、教育学、</w:t>
      </w:r>
      <w:r w:rsidRPr="00EA1847">
        <w:rPr>
          <w:sz w:val="21"/>
          <w:szCs w:val="21"/>
          <w:lang w:eastAsia="zh-CN"/>
        </w:rPr>
        <w:t>管理</w:t>
      </w:r>
      <w:r w:rsidRPr="00EA1847">
        <w:rPr>
          <w:rFonts w:hint="eastAsia"/>
          <w:sz w:val="21"/>
          <w:szCs w:val="21"/>
          <w:lang w:eastAsia="zh-CN"/>
        </w:rPr>
        <w:t>学</w:t>
      </w:r>
      <w:r w:rsidRPr="00EA1847">
        <w:rPr>
          <w:sz w:val="21"/>
          <w:szCs w:val="21"/>
          <w:lang w:eastAsia="zh-CN"/>
        </w:rPr>
        <w:t>等</w:t>
      </w:r>
      <w:r w:rsidRPr="00EA1847">
        <w:rPr>
          <w:rFonts w:hint="eastAsia"/>
          <w:sz w:val="21"/>
          <w:szCs w:val="21"/>
          <w:lang w:eastAsia="zh-CN"/>
        </w:rPr>
        <w:t>知识，了解运动</w:t>
      </w:r>
      <w:r w:rsidRPr="00EA1847">
        <w:rPr>
          <w:sz w:val="21"/>
          <w:szCs w:val="21"/>
          <w:lang w:eastAsia="zh-CN"/>
        </w:rPr>
        <w:t>训练、</w:t>
      </w:r>
      <w:r w:rsidRPr="00EA1847">
        <w:rPr>
          <w:rFonts w:hint="eastAsia"/>
          <w:sz w:val="21"/>
          <w:szCs w:val="21"/>
          <w:lang w:eastAsia="zh-CN"/>
        </w:rPr>
        <w:t>体育竞赛与组织</w:t>
      </w:r>
      <w:r w:rsidRPr="00EA1847">
        <w:rPr>
          <w:sz w:val="21"/>
          <w:szCs w:val="21"/>
          <w:lang w:eastAsia="zh-CN"/>
        </w:rPr>
        <w:t>管理</w:t>
      </w:r>
      <w:r w:rsidRPr="00EA1847">
        <w:rPr>
          <w:rFonts w:hint="eastAsia"/>
          <w:sz w:val="21"/>
          <w:szCs w:val="21"/>
          <w:lang w:eastAsia="zh-CN"/>
        </w:rPr>
        <w:t>等的基本原理与方法，开展活动</w:t>
      </w:r>
      <w:r w:rsidRPr="00EA1847">
        <w:rPr>
          <w:sz w:val="21"/>
          <w:szCs w:val="21"/>
          <w:lang w:eastAsia="zh-CN"/>
        </w:rPr>
        <w:t>管理和评价工作。</w:t>
      </w:r>
      <w:r w:rsidRPr="00EA1847">
        <w:rPr>
          <w:rFonts w:hint="eastAsia"/>
          <w:sz w:val="21"/>
          <w:szCs w:val="21"/>
          <w:lang w:eastAsia="zh-CN"/>
        </w:rPr>
        <w:t>能制订活动工作计划、组织集体运动教育活动。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6.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【综合育人】能将全程育人、立体育人理念融入到工作实践中，</w:t>
      </w:r>
      <w:r w:rsidRPr="00EA1847">
        <w:rPr>
          <w:sz w:val="21"/>
          <w:szCs w:val="21"/>
          <w:lang w:eastAsia="zh-CN"/>
        </w:rPr>
        <w:t>能</w:t>
      </w:r>
      <w:r w:rsidRPr="00EA1847">
        <w:rPr>
          <w:rFonts w:hint="eastAsia"/>
          <w:sz w:val="21"/>
          <w:szCs w:val="21"/>
          <w:lang w:eastAsia="zh-CN"/>
        </w:rPr>
        <w:t>有效</w:t>
      </w:r>
      <w:r w:rsidRPr="00EA1847">
        <w:rPr>
          <w:sz w:val="21"/>
          <w:szCs w:val="21"/>
          <w:lang w:eastAsia="zh-CN"/>
        </w:rPr>
        <w:t>掌握</w:t>
      </w:r>
      <w:r w:rsidRPr="00EA1847">
        <w:rPr>
          <w:rFonts w:hint="eastAsia"/>
          <w:sz w:val="21"/>
          <w:szCs w:val="21"/>
          <w:lang w:eastAsia="zh-CN"/>
        </w:rPr>
        <w:t>训练案例</w:t>
      </w:r>
      <w:r w:rsidRPr="00EA1847">
        <w:rPr>
          <w:sz w:val="21"/>
          <w:szCs w:val="21"/>
          <w:lang w:eastAsia="zh-CN"/>
        </w:rPr>
        <w:t>设计、</w:t>
      </w:r>
      <w:r w:rsidRPr="00EA1847">
        <w:rPr>
          <w:rFonts w:hint="eastAsia"/>
          <w:sz w:val="21"/>
          <w:szCs w:val="21"/>
          <w:lang w:eastAsia="zh-CN"/>
        </w:rPr>
        <w:t>参与者</w:t>
      </w:r>
      <w:r w:rsidRPr="00EA1847">
        <w:rPr>
          <w:sz w:val="21"/>
          <w:szCs w:val="21"/>
          <w:lang w:eastAsia="zh-CN"/>
        </w:rPr>
        <w:t>情感价值</w:t>
      </w:r>
      <w:r w:rsidRPr="00EA1847">
        <w:rPr>
          <w:rFonts w:hint="eastAsia"/>
          <w:sz w:val="21"/>
          <w:szCs w:val="21"/>
          <w:lang w:eastAsia="zh-CN"/>
        </w:rPr>
        <w:t>观察</w:t>
      </w:r>
      <w:r w:rsidRPr="00EA1847">
        <w:rPr>
          <w:sz w:val="21"/>
          <w:szCs w:val="21"/>
          <w:lang w:eastAsia="zh-CN"/>
        </w:rPr>
        <w:t>和分析、掌握</w:t>
      </w:r>
      <w:r w:rsidRPr="00EA1847">
        <w:rPr>
          <w:rFonts w:hint="eastAsia"/>
          <w:sz w:val="21"/>
          <w:szCs w:val="21"/>
          <w:lang w:eastAsia="zh-CN"/>
        </w:rPr>
        <w:t>灵活</w:t>
      </w:r>
      <w:r w:rsidRPr="00EA1847">
        <w:rPr>
          <w:sz w:val="21"/>
          <w:szCs w:val="21"/>
          <w:lang w:eastAsia="zh-CN"/>
        </w:rPr>
        <w:t>多样</w:t>
      </w:r>
      <w:r w:rsidRPr="00EA1847">
        <w:rPr>
          <w:rFonts w:hint="eastAsia"/>
          <w:sz w:val="21"/>
          <w:szCs w:val="21"/>
          <w:lang w:eastAsia="zh-CN"/>
        </w:rPr>
        <w:t>化</w:t>
      </w:r>
      <w:r w:rsidRPr="00EA1847">
        <w:rPr>
          <w:sz w:val="21"/>
          <w:szCs w:val="21"/>
          <w:lang w:eastAsia="zh-CN"/>
        </w:rPr>
        <w:t>的</w:t>
      </w:r>
      <w:r w:rsidRPr="00EA1847">
        <w:rPr>
          <w:rFonts w:hint="eastAsia"/>
          <w:sz w:val="21"/>
          <w:szCs w:val="21"/>
          <w:lang w:eastAsia="zh-CN"/>
        </w:rPr>
        <w:t>组织</w:t>
      </w:r>
      <w:r w:rsidRPr="00EA1847">
        <w:rPr>
          <w:sz w:val="21"/>
          <w:szCs w:val="21"/>
          <w:lang w:eastAsia="zh-CN"/>
        </w:rPr>
        <w:t>方法</w:t>
      </w:r>
      <w:r w:rsidRPr="00EA1847">
        <w:rPr>
          <w:rFonts w:hint="eastAsia"/>
          <w:sz w:val="21"/>
          <w:szCs w:val="21"/>
          <w:lang w:eastAsia="zh-CN"/>
        </w:rPr>
        <w:t>，充分利用主题实践活动和</w:t>
      </w:r>
      <w:r w:rsidRPr="00EA1847">
        <w:rPr>
          <w:sz w:val="21"/>
          <w:szCs w:val="21"/>
          <w:lang w:eastAsia="zh-CN"/>
        </w:rPr>
        <w:t>社团活动</w:t>
      </w:r>
      <w:r w:rsidRPr="00EA1847">
        <w:rPr>
          <w:rFonts w:hint="eastAsia"/>
          <w:sz w:val="21"/>
          <w:szCs w:val="21"/>
          <w:lang w:eastAsia="zh-CN"/>
        </w:rPr>
        <w:t>，引导工作对象利用逻辑思维能力处理问题，将</w:t>
      </w:r>
      <w:r w:rsidRPr="00EA1847">
        <w:rPr>
          <w:sz w:val="21"/>
          <w:szCs w:val="21"/>
          <w:lang w:eastAsia="zh-CN"/>
        </w:rPr>
        <w:t>德育与</w:t>
      </w:r>
      <w:r w:rsidRPr="00EA1847">
        <w:rPr>
          <w:rFonts w:hint="eastAsia"/>
          <w:sz w:val="21"/>
          <w:szCs w:val="21"/>
          <w:lang w:eastAsia="zh-CN"/>
        </w:rPr>
        <w:t>运动</w:t>
      </w:r>
      <w:r w:rsidRPr="00EA1847">
        <w:rPr>
          <w:sz w:val="21"/>
          <w:szCs w:val="21"/>
          <w:lang w:eastAsia="zh-CN"/>
        </w:rPr>
        <w:t>紧密</w:t>
      </w:r>
      <w:r w:rsidRPr="00EA1847">
        <w:rPr>
          <w:rFonts w:hint="eastAsia"/>
          <w:sz w:val="21"/>
          <w:szCs w:val="21"/>
          <w:lang w:eastAsia="zh-CN"/>
        </w:rPr>
        <w:t>结合，增强工作对象</w:t>
      </w:r>
      <w:r w:rsidRPr="00EA1847">
        <w:rPr>
          <w:sz w:val="21"/>
          <w:szCs w:val="21"/>
          <w:lang w:eastAsia="zh-CN"/>
        </w:rPr>
        <w:t>的民族自豪感</w:t>
      </w:r>
      <w:r w:rsidRPr="00EA1847">
        <w:rPr>
          <w:rFonts w:hint="eastAsia"/>
          <w:sz w:val="21"/>
          <w:szCs w:val="21"/>
          <w:lang w:eastAsia="zh-CN"/>
        </w:rPr>
        <w:t>，树立</w:t>
      </w:r>
      <w:r w:rsidRPr="00EA1847">
        <w:rPr>
          <w:sz w:val="21"/>
          <w:szCs w:val="21"/>
          <w:lang w:eastAsia="zh-CN"/>
        </w:rPr>
        <w:t>文化自信</w:t>
      </w:r>
      <w:r w:rsidRPr="00EA1847">
        <w:rPr>
          <w:rFonts w:hint="eastAsia"/>
          <w:sz w:val="21"/>
          <w:szCs w:val="21"/>
          <w:lang w:eastAsia="zh-CN"/>
        </w:rPr>
        <w:t>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7.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【职业规划】掌握反思方法与技能，根据运动训练</w:t>
      </w:r>
      <w:r w:rsidRPr="00EA1847">
        <w:rPr>
          <w:sz w:val="21"/>
          <w:szCs w:val="21"/>
          <w:lang w:eastAsia="zh-CN"/>
        </w:rPr>
        <w:t>专业发展规律，</w:t>
      </w:r>
      <w:r w:rsidRPr="00EA1847">
        <w:rPr>
          <w:rFonts w:hint="eastAsia"/>
          <w:sz w:val="21"/>
          <w:szCs w:val="21"/>
          <w:lang w:eastAsia="zh-CN"/>
        </w:rPr>
        <w:t>具有运动</w:t>
      </w:r>
      <w:r w:rsidRPr="00EA1847">
        <w:rPr>
          <w:sz w:val="21"/>
          <w:szCs w:val="21"/>
          <w:lang w:eastAsia="zh-CN"/>
        </w:rPr>
        <w:t>训练、</w:t>
      </w:r>
      <w:r w:rsidRPr="00EA1847">
        <w:rPr>
          <w:rFonts w:hint="eastAsia"/>
          <w:sz w:val="21"/>
          <w:szCs w:val="21"/>
          <w:lang w:eastAsia="zh-CN"/>
        </w:rPr>
        <w:t>竞赛</w:t>
      </w:r>
      <w:r w:rsidRPr="00EA1847">
        <w:rPr>
          <w:rFonts w:hint="eastAsia"/>
          <w:sz w:val="21"/>
          <w:szCs w:val="21"/>
          <w:lang w:eastAsia="zh-CN"/>
        </w:rPr>
        <w:lastRenderedPageBreak/>
        <w:t>组织</w:t>
      </w:r>
      <w:r w:rsidRPr="00EA1847">
        <w:rPr>
          <w:sz w:val="21"/>
          <w:szCs w:val="21"/>
          <w:lang w:eastAsia="zh-CN"/>
        </w:rPr>
        <w:t>管理等反思意识，</w:t>
      </w:r>
      <w:r w:rsidRPr="00EA1847">
        <w:rPr>
          <w:rFonts w:hint="eastAsia"/>
          <w:sz w:val="21"/>
          <w:szCs w:val="21"/>
          <w:lang w:eastAsia="zh-CN"/>
        </w:rPr>
        <w:t>树立</w:t>
      </w:r>
      <w:r w:rsidRPr="00EA1847">
        <w:rPr>
          <w:sz w:val="21"/>
          <w:szCs w:val="21"/>
          <w:lang w:eastAsia="zh-CN"/>
        </w:rPr>
        <w:t>终身学习理念</w:t>
      </w:r>
      <w:r w:rsidRPr="00EA1847">
        <w:rPr>
          <w:rFonts w:hint="eastAsia"/>
          <w:sz w:val="21"/>
          <w:szCs w:val="21"/>
          <w:lang w:eastAsia="zh-CN"/>
        </w:rPr>
        <w:t>。能够利用反思改进工作手段、针对工作现实需要与问题和</w:t>
      </w:r>
      <w:r w:rsidRPr="00EA1847">
        <w:rPr>
          <w:sz w:val="21"/>
          <w:szCs w:val="21"/>
          <w:lang w:eastAsia="zh-CN"/>
        </w:rPr>
        <w:t>国内外学科发展趋势做纵深对比，</w:t>
      </w:r>
      <w:r w:rsidRPr="00EA1847">
        <w:rPr>
          <w:rFonts w:hint="eastAsia"/>
          <w:sz w:val="21"/>
          <w:szCs w:val="21"/>
          <w:lang w:eastAsia="zh-CN"/>
        </w:rPr>
        <w:t>进行探索和研究，初步具备相应的研究能力；具有</w:t>
      </w:r>
      <w:r w:rsidRPr="00EA1847">
        <w:rPr>
          <w:sz w:val="21"/>
          <w:szCs w:val="21"/>
          <w:lang w:eastAsia="zh-CN"/>
        </w:rPr>
        <w:t>批判性思维</w:t>
      </w:r>
      <w:r w:rsidRPr="00EA1847">
        <w:rPr>
          <w:rFonts w:hint="eastAsia"/>
          <w:sz w:val="21"/>
          <w:szCs w:val="21"/>
          <w:lang w:eastAsia="zh-CN"/>
        </w:rPr>
        <w:t>与</w:t>
      </w:r>
      <w:r w:rsidRPr="00EA1847">
        <w:rPr>
          <w:sz w:val="21"/>
          <w:szCs w:val="21"/>
          <w:lang w:eastAsia="zh-CN"/>
        </w:rPr>
        <w:t>独立思考能力</w:t>
      </w:r>
      <w:r w:rsidRPr="00EA1847">
        <w:rPr>
          <w:rFonts w:hint="eastAsia"/>
          <w:sz w:val="21"/>
          <w:szCs w:val="21"/>
          <w:lang w:eastAsia="zh-CN"/>
        </w:rPr>
        <w:t>；能够</w:t>
      </w:r>
      <w:r w:rsidRPr="00EA1847">
        <w:rPr>
          <w:sz w:val="21"/>
          <w:szCs w:val="21"/>
          <w:lang w:eastAsia="zh-CN"/>
        </w:rPr>
        <w:t>创设</w:t>
      </w:r>
      <w:r w:rsidRPr="00EA1847">
        <w:rPr>
          <w:rFonts w:hint="eastAsia"/>
          <w:sz w:val="21"/>
          <w:szCs w:val="21"/>
          <w:lang w:eastAsia="zh-CN"/>
        </w:rPr>
        <w:t>工作</w:t>
      </w:r>
      <w:r w:rsidRPr="00EA1847">
        <w:rPr>
          <w:sz w:val="21"/>
          <w:szCs w:val="21"/>
          <w:lang w:eastAsia="zh-CN"/>
        </w:rPr>
        <w:t>实践情景，</w:t>
      </w:r>
      <w:r w:rsidRPr="00EA1847">
        <w:rPr>
          <w:rFonts w:hint="eastAsia"/>
          <w:sz w:val="21"/>
          <w:szCs w:val="21"/>
          <w:lang w:eastAsia="zh-CN"/>
        </w:rPr>
        <w:t>通过自我反思，初步具备发现自身问题、进行自我诊断、完成自我提升</w:t>
      </w:r>
      <w:r w:rsidRPr="00EA1847">
        <w:rPr>
          <w:sz w:val="21"/>
          <w:szCs w:val="21"/>
          <w:lang w:eastAsia="zh-CN"/>
        </w:rPr>
        <w:t>的能力</w:t>
      </w:r>
      <w:r w:rsidRPr="00EA1847">
        <w:rPr>
          <w:rFonts w:hint="eastAsia"/>
          <w:sz w:val="21"/>
          <w:szCs w:val="21"/>
          <w:lang w:eastAsia="zh-CN"/>
        </w:rPr>
        <w:t>。</w:t>
      </w:r>
    </w:p>
    <w:p w:rsidR="001E4A90" w:rsidRPr="00EA1847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EA1847">
        <w:rPr>
          <w:rFonts w:hint="eastAsia"/>
          <w:sz w:val="21"/>
          <w:szCs w:val="21"/>
          <w:lang w:eastAsia="zh-CN"/>
        </w:rPr>
        <w:t>毕业</w:t>
      </w:r>
      <w:r w:rsidRPr="00EA1847">
        <w:rPr>
          <w:sz w:val="21"/>
          <w:szCs w:val="21"/>
          <w:lang w:eastAsia="zh-CN"/>
        </w:rPr>
        <w:t>要求</w:t>
      </w:r>
      <w:r w:rsidRPr="00EA1847">
        <w:rPr>
          <w:rFonts w:hint="eastAsia"/>
          <w:sz w:val="21"/>
          <w:szCs w:val="21"/>
          <w:lang w:eastAsia="zh-CN"/>
        </w:rPr>
        <w:t>8.</w:t>
      </w:r>
    </w:p>
    <w:p w:rsidR="001E4A90" w:rsidRPr="00EA1847" w:rsidRDefault="00E922B2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【</w:t>
      </w:r>
      <w:r w:rsidRPr="00EA1847">
        <w:rPr>
          <w:rFonts w:hint="eastAsia"/>
          <w:sz w:val="21"/>
          <w:szCs w:val="21"/>
          <w:lang w:eastAsia="zh-CN"/>
        </w:rPr>
        <w:t>沟通合作</w:t>
      </w:r>
      <w:r>
        <w:rPr>
          <w:rFonts w:hint="eastAsia"/>
          <w:sz w:val="21"/>
          <w:szCs w:val="21"/>
          <w:lang w:eastAsia="zh-CN"/>
        </w:rPr>
        <w:t>】</w:t>
      </w:r>
      <w:r w:rsidR="007545A4" w:rsidRPr="00EA1847">
        <w:rPr>
          <w:rFonts w:hint="eastAsia"/>
          <w:sz w:val="21"/>
          <w:szCs w:val="21"/>
          <w:lang w:eastAsia="zh-CN"/>
        </w:rPr>
        <w:t>具有分工协作意识与团队精神，能够通过积极交流、反思分享等方式达到有效沟通；具备多渠道、多维度学习</w:t>
      </w:r>
      <w:r w:rsidR="007545A4" w:rsidRPr="00EA1847">
        <w:rPr>
          <w:sz w:val="21"/>
          <w:szCs w:val="21"/>
          <w:lang w:eastAsia="zh-CN"/>
        </w:rPr>
        <w:t>能力</w:t>
      </w:r>
      <w:r w:rsidR="007545A4" w:rsidRPr="00EA1847">
        <w:rPr>
          <w:rFonts w:hint="eastAsia"/>
          <w:sz w:val="21"/>
          <w:szCs w:val="21"/>
          <w:lang w:eastAsia="zh-CN"/>
        </w:rPr>
        <w:t>和国际化视野训练；理解合作学习的重要性；能够使用信息技术实现更广范围的、打破时间地域限制的合作与分享，能够与合作伙伴之间形成平等信任、自由沟通、情知相融的合作关系。</w:t>
      </w:r>
    </w:p>
    <w:p w:rsidR="001E4A90" w:rsidRDefault="007545A4">
      <w:pPr>
        <w:spacing w:before="120" w:after="120" w:line="360" w:lineRule="exact"/>
        <w:ind w:firstLineChars="177" w:firstLine="425"/>
        <w:rPr>
          <w:rFonts w:eastAsia="黑体"/>
          <w:sz w:val="24"/>
        </w:rPr>
      </w:pPr>
      <w:r>
        <w:rPr>
          <w:rFonts w:eastAsia="黑体" w:hint="eastAsia"/>
          <w:sz w:val="24"/>
        </w:rPr>
        <w:t>三、课程设置</w:t>
      </w:r>
    </w:p>
    <w:p w:rsidR="001E4A90" w:rsidRDefault="007545A4">
      <w:pPr>
        <w:spacing w:before="120" w:after="120"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（一）主干学科</w:t>
      </w:r>
    </w:p>
    <w:p w:rsidR="001E4A90" w:rsidRPr="00055B2C" w:rsidRDefault="007545A4" w:rsidP="00513F67">
      <w:pPr>
        <w:pStyle w:val="a5"/>
        <w:spacing w:beforeLines="50" w:before="156" w:afterLines="50" w:after="156" w:line="440" w:lineRule="exact"/>
        <w:ind w:left="0" w:firstLineChars="200" w:firstLine="420"/>
        <w:rPr>
          <w:sz w:val="21"/>
          <w:szCs w:val="21"/>
          <w:lang w:eastAsia="zh-CN"/>
        </w:rPr>
      </w:pPr>
      <w:r w:rsidRPr="00055B2C">
        <w:rPr>
          <w:rFonts w:hint="eastAsia"/>
          <w:sz w:val="21"/>
          <w:szCs w:val="21"/>
          <w:lang w:eastAsia="zh-CN"/>
        </w:rPr>
        <w:t>体育学、教育学</w:t>
      </w:r>
    </w:p>
    <w:p w:rsidR="001E4A90" w:rsidRDefault="007545A4">
      <w:pPr>
        <w:spacing w:before="120" w:after="120"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（二）核心课程及主要实践性教学环节</w:t>
      </w:r>
    </w:p>
    <w:p w:rsidR="00063C5E" w:rsidRDefault="00063C5E">
      <w:pPr>
        <w:spacing w:line="440" w:lineRule="exact"/>
        <w:ind w:firstLineChars="206" w:firstLine="433"/>
        <w:rPr>
          <w:spacing w:val="-2"/>
        </w:rPr>
      </w:pPr>
      <w:r w:rsidRPr="009C2588">
        <w:rPr>
          <w:szCs w:val="21"/>
        </w:rPr>
        <w:t>专业基础课程：</w:t>
      </w:r>
      <w:r w:rsidRPr="009C2588">
        <w:rPr>
          <w:rFonts w:hint="eastAsia"/>
          <w:szCs w:val="21"/>
        </w:rPr>
        <w:t>运动</w:t>
      </w:r>
      <w:r w:rsidRPr="009C2588">
        <w:rPr>
          <w:szCs w:val="21"/>
        </w:rPr>
        <w:t>解剖学、运动生理学、体育心理学、体育社会学、</w:t>
      </w:r>
      <w:r w:rsidRPr="009C2588">
        <w:rPr>
          <w:rFonts w:hint="eastAsia"/>
          <w:szCs w:val="21"/>
        </w:rPr>
        <w:t>体育概论、</w:t>
      </w:r>
      <w:r w:rsidRPr="009C2588">
        <w:rPr>
          <w:szCs w:val="21"/>
        </w:rPr>
        <w:t>健康教育学、体育科研方法</w:t>
      </w:r>
      <w:r>
        <w:rPr>
          <w:rFonts w:hint="eastAsia"/>
          <w:szCs w:val="21"/>
        </w:rPr>
        <w:t>、体育竞赛学</w:t>
      </w:r>
      <w:r>
        <w:rPr>
          <w:rFonts w:hint="eastAsia"/>
          <w:szCs w:val="21"/>
        </w:rPr>
        <w:t>。</w:t>
      </w:r>
    </w:p>
    <w:p w:rsidR="001E4A90" w:rsidRDefault="00470F80" w:rsidP="009F2D28">
      <w:pPr>
        <w:spacing w:line="440" w:lineRule="exact"/>
        <w:ind w:firstLineChars="206" w:firstLine="424"/>
        <w:rPr>
          <w:spacing w:val="-2"/>
        </w:rPr>
      </w:pPr>
      <w:r>
        <w:rPr>
          <w:rFonts w:hint="eastAsia"/>
          <w:spacing w:val="-2"/>
        </w:rPr>
        <w:t>专业</w:t>
      </w:r>
      <w:r w:rsidR="007545A4">
        <w:rPr>
          <w:rFonts w:hint="eastAsia"/>
          <w:spacing w:val="-2"/>
        </w:rPr>
        <w:t>核心课程：</w:t>
      </w:r>
      <w:r w:rsidRPr="009C2588">
        <w:rPr>
          <w:szCs w:val="21"/>
        </w:rPr>
        <w:t>运动技能</w:t>
      </w:r>
      <w:r w:rsidRPr="009C2588">
        <w:rPr>
          <w:rFonts w:hint="eastAsia"/>
          <w:szCs w:val="21"/>
        </w:rPr>
        <w:t>学习</w:t>
      </w:r>
      <w:r w:rsidRPr="009C2588">
        <w:rPr>
          <w:szCs w:val="21"/>
        </w:rPr>
        <w:t>与控制</w:t>
      </w:r>
      <w:r>
        <w:rPr>
          <w:rFonts w:hint="eastAsia"/>
          <w:szCs w:val="21"/>
        </w:rPr>
        <w:t>、</w:t>
      </w:r>
      <w:r>
        <w:rPr>
          <w:rFonts w:hint="eastAsia"/>
        </w:rPr>
        <w:t>体育保健学、运动训练学、运</w:t>
      </w:r>
      <w:r w:rsidRPr="007C16A0">
        <w:rPr>
          <w:rFonts w:ascii="宋体" w:hAnsi="宋体" w:cs="宋体" w:hint="eastAsia"/>
          <w:kern w:val="0"/>
          <w:szCs w:val="21"/>
        </w:rPr>
        <w:t>动营养学</w:t>
      </w:r>
      <w:r>
        <w:rPr>
          <w:rFonts w:hint="eastAsia"/>
        </w:rPr>
        <w:t>、</w:t>
      </w:r>
      <w:r w:rsidR="007545A4">
        <w:rPr>
          <w:rFonts w:hint="eastAsia"/>
        </w:rPr>
        <w:t>篮球、排球、足球、田径、体操、武术、网球、乒乓球、健美操等</w:t>
      </w:r>
      <w:r w:rsidR="005D17DF" w:rsidRPr="009C2588">
        <w:rPr>
          <w:rFonts w:hint="eastAsia"/>
          <w:szCs w:val="21"/>
        </w:rPr>
        <w:t>及根据专业方向选择的基本课程</w:t>
      </w:r>
      <w:r w:rsidR="007545A4">
        <w:rPr>
          <w:rFonts w:hint="eastAsia"/>
        </w:rPr>
        <w:t>。</w:t>
      </w:r>
    </w:p>
    <w:p w:rsidR="000517F6" w:rsidRDefault="007545A4" w:rsidP="000517F6">
      <w:pPr>
        <w:spacing w:line="440" w:lineRule="exact"/>
        <w:ind w:firstLineChars="200" w:firstLine="420"/>
      </w:pPr>
      <w:r>
        <w:rPr>
          <w:rFonts w:hint="eastAsia"/>
          <w:szCs w:val="21"/>
        </w:rPr>
        <w:t>主要实践性教学环节：</w:t>
      </w:r>
      <w:r>
        <w:rPr>
          <w:rFonts w:hint="eastAsia"/>
        </w:rPr>
        <w:t>专业实习，毕业论文，职业资质培训等。</w:t>
      </w:r>
    </w:p>
    <w:p w:rsidR="001E4A90" w:rsidRPr="000517F6" w:rsidRDefault="007545A4" w:rsidP="000517F6">
      <w:pPr>
        <w:spacing w:line="440" w:lineRule="exact"/>
        <w:ind w:firstLineChars="200" w:firstLine="420"/>
      </w:pPr>
      <w:bookmarkStart w:id="0" w:name="_GoBack"/>
      <w:bookmarkEnd w:id="0"/>
      <w:r w:rsidRPr="00055B2C">
        <w:rPr>
          <w:rFonts w:hint="eastAsia"/>
          <w:szCs w:val="21"/>
        </w:rPr>
        <w:t>专业拓展环节：</w:t>
      </w:r>
      <w:r w:rsidRPr="00055B2C">
        <w:rPr>
          <w:szCs w:val="21"/>
        </w:rPr>
        <w:t>体育竞赛</w:t>
      </w:r>
      <w:r w:rsidRPr="00055B2C">
        <w:rPr>
          <w:rFonts w:hint="eastAsia"/>
          <w:szCs w:val="21"/>
        </w:rPr>
        <w:t>组织与管理、社会服务等。</w:t>
      </w:r>
    </w:p>
    <w:p w:rsidR="001E4A90" w:rsidRDefault="007545A4">
      <w:pPr>
        <w:numPr>
          <w:ilvl w:val="0"/>
          <w:numId w:val="1"/>
        </w:numPr>
        <w:spacing w:before="120" w:after="120"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各环节学时学分比例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1843"/>
        <w:gridCol w:w="1751"/>
      </w:tblGrid>
      <w:tr w:rsidR="001E4A90">
        <w:trPr>
          <w:trHeight w:val="340"/>
          <w:jc w:val="center"/>
        </w:trPr>
        <w:tc>
          <w:tcPr>
            <w:tcW w:w="675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  <w:tc>
          <w:tcPr>
            <w:tcW w:w="1985" w:type="dxa"/>
            <w:vAlign w:val="center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课程类别</w:t>
            </w:r>
          </w:p>
        </w:tc>
        <w:tc>
          <w:tcPr>
            <w:tcW w:w="2268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应修学分</w:t>
            </w:r>
          </w:p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比例</w:t>
            </w:r>
            <w:r>
              <w:rPr>
                <w:rFonts w:ascii="宋体" w:hAnsi="宋体"/>
                <w:sz w:val="18"/>
                <w:szCs w:val="18"/>
              </w:rPr>
              <w:t>%)</w:t>
            </w:r>
          </w:p>
        </w:tc>
        <w:tc>
          <w:tcPr>
            <w:tcW w:w="1843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其中选修课学分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比例</w:t>
            </w:r>
            <w:r>
              <w:rPr>
                <w:rFonts w:ascii="宋体" w:hAnsi="宋体"/>
                <w:sz w:val="18"/>
                <w:szCs w:val="18"/>
              </w:rPr>
              <w:t>%)</w:t>
            </w:r>
          </w:p>
        </w:tc>
        <w:tc>
          <w:tcPr>
            <w:tcW w:w="1751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其中实践学分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比例</w:t>
            </w:r>
            <w:r>
              <w:rPr>
                <w:rFonts w:ascii="宋体" w:hAnsi="宋体"/>
                <w:sz w:val="18"/>
                <w:szCs w:val="18"/>
              </w:rPr>
              <w:t>%)</w:t>
            </w:r>
          </w:p>
        </w:tc>
      </w:tr>
      <w:tr w:rsidR="001E4A90">
        <w:trPr>
          <w:trHeight w:val="272"/>
          <w:jc w:val="center"/>
        </w:trPr>
        <w:tc>
          <w:tcPr>
            <w:tcW w:w="675" w:type="dxa"/>
            <w:vMerge w:val="restart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课程教学平台</w:t>
            </w:r>
          </w:p>
        </w:tc>
        <w:tc>
          <w:tcPr>
            <w:tcW w:w="1985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通识教育平台</w:t>
            </w:r>
          </w:p>
        </w:tc>
        <w:tc>
          <w:tcPr>
            <w:tcW w:w="2268" w:type="dxa"/>
          </w:tcPr>
          <w:p w:rsidR="001E4A90" w:rsidRPr="00A651D8" w:rsidRDefault="007545A4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33.25(21.</w:t>
            </w:r>
            <w:r w:rsidR="00A651D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73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1E4A90" w:rsidRPr="00055B2C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51" w:type="dxa"/>
          </w:tcPr>
          <w:p w:rsidR="001E4A90" w:rsidRPr="006702BF" w:rsidRDefault="00E55F21" w:rsidP="006702B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6702BF">
              <w:rPr>
                <w:rFonts w:ascii="宋体" w:hint="eastAsia"/>
                <w:color w:val="FF0000"/>
                <w:sz w:val="18"/>
                <w:szCs w:val="18"/>
              </w:rPr>
              <w:t>1.125</w:t>
            </w:r>
            <w:r w:rsidR="007545A4" w:rsidRPr="006702BF">
              <w:rPr>
                <w:rFonts w:ascii="宋体" w:hint="eastAsia"/>
                <w:color w:val="FF0000"/>
                <w:sz w:val="18"/>
                <w:szCs w:val="18"/>
              </w:rPr>
              <w:t>(0.</w:t>
            </w:r>
            <w:r w:rsidR="006702BF" w:rsidRPr="006702BF">
              <w:rPr>
                <w:rFonts w:ascii="宋体" w:hint="eastAsia"/>
                <w:color w:val="FF0000"/>
                <w:sz w:val="18"/>
                <w:szCs w:val="18"/>
              </w:rPr>
              <w:t>73</w:t>
            </w:r>
            <w:r w:rsidR="007545A4" w:rsidRPr="006702BF">
              <w:rPr>
                <w:rFonts w:ascii="宋体" w:hint="eastAsia"/>
                <w:color w:val="FF0000"/>
                <w:sz w:val="18"/>
                <w:szCs w:val="18"/>
              </w:rPr>
              <w:t>)</w:t>
            </w:r>
          </w:p>
        </w:tc>
      </w:tr>
      <w:tr w:rsidR="001E4A90">
        <w:trPr>
          <w:trHeight w:val="340"/>
          <w:jc w:val="center"/>
        </w:trPr>
        <w:tc>
          <w:tcPr>
            <w:tcW w:w="675" w:type="dxa"/>
            <w:vMerge/>
          </w:tcPr>
          <w:p w:rsidR="001E4A90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学科基础平台</w:t>
            </w:r>
          </w:p>
        </w:tc>
        <w:tc>
          <w:tcPr>
            <w:tcW w:w="2268" w:type="dxa"/>
          </w:tcPr>
          <w:p w:rsidR="001E4A90" w:rsidRPr="00A651D8" w:rsidRDefault="007545A4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2</w:t>
            </w:r>
            <w:r w:rsidR="006964E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0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(1</w:t>
            </w:r>
            <w:r w:rsidR="00A651D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3.07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1E4A90" w:rsidRPr="00055B2C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51" w:type="dxa"/>
          </w:tcPr>
          <w:p w:rsidR="001E4A90" w:rsidRPr="006702BF" w:rsidRDefault="007545A4" w:rsidP="006702B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2.</w:t>
            </w:r>
            <w:r w:rsidR="003768E4"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375</w:t>
            </w: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(1.</w:t>
            </w:r>
            <w:r w:rsidR="006702BF"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55</w:t>
            </w: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)</w:t>
            </w:r>
          </w:p>
        </w:tc>
      </w:tr>
      <w:tr w:rsidR="001E4A90">
        <w:trPr>
          <w:trHeight w:val="340"/>
          <w:jc w:val="center"/>
        </w:trPr>
        <w:tc>
          <w:tcPr>
            <w:tcW w:w="675" w:type="dxa"/>
            <w:vMerge/>
          </w:tcPr>
          <w:p w:rsidR="001E4A90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专业教育平台</w:t>
            </w:r>
          </w:p>
        </w:tc>
        <w:tc>
          <w:tcPr>
            <w:tcW w:w="2268" w:type="dxa"/>
          </w:tcPr>
          <w:p w:rsidR="001E4A90" w:rsidRPr="00A651D8" w:rsidRDefault="007545A4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2</w:t>
            </w:r>
            <w:r w:rsidR="006964E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7.75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(1</w:t>
            </w:r>
            <w:r w:rsidR="00A651D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8.14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1E4A90" w:rsidRPr="00055B2C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51" w:type="dxa"/>
          </w:tcPr>
          <w:p w:rsidR="001E4A90" w:rsidRPr="006702BF" w:rsidRDefault="003768E4"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6702BF">
              <w:rPr>
                <w:rFonts w:ascii="宋体" w:hint="eastAsia"/>
                <w:color w:val="FF0000"/>
                <w:sz w:val="18"/>
                <w:szCs w:val="18"/>
              </w:rPr>
              <w:t>0.5</w:t>
            </w:r>
            <w:r w:rsidR="006702BF" w:rsidRPr="006702BF">
              <w:rPr>
                <w:rFonts w:ascii="宋体" w:hint="eastAsia"/>
                <w:color w:val="FF0000"/>
                <w:sz w:val="18"/>
                <w:szCs w:val="18"/>
              </w:rPr>
              <w:t>(0.33)</w:t>
            </w:r>
          </w:p>
        </w:tc>
      </w:tr>
      <w:tr w:rsidR="001E4A90">
        <w:trPr>
          <w:trHeight w:val="340"/>
          <w:jc w:val="center"/>
        </w:trPr>
        <w:tc>
          <w:tcPr>
            <w:tcW w:w="675" w:type="dxa"/>
            <w:vMerge/>
          </w:tcPr>
          <w:p w:rsidR="001E4A90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实践教学平台</w:t>
            </w:r>
          </w:p>
        </w:tc>
        <w:tc>
          <w:tcPr>
            <w:tcW w:w="2268" w:type="dxa"/>
          </w:tcPr>
          <w:p w:rsidR="001E4A90" w:rsidRPr="00A651D8" w:rsidRDefault="007545A4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="006964E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7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(1</w:t>
            </w:r>
            <w:r w:rsidR="00A651D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7.65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1E4A90" w:rsidRPr="00055B2C" w:rsidRDefault="001E4A90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51" w:type="dxa"/>
          </w:tcPr>
          <w:p w:rsidR="001E4A90" w:rsidRPr="006702BF" w:rsidRDefault="003768E4" w:rsidP="006702BF"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6702BF">
              <w:rPr>
                <w:rFonts w:ascii="宋体" w:hint="eastAsia"/>
                <w:color w:val="FF0000"/>
                <w:sz w:val="18"/>
                <w:szCs w:val="18"/>
              </w:rPr>
              <w:t>27</w:t>
            </w:r>
            <w:r w:rsidR="007545A4" w:rsidRPr="006702BF">
              <w:rPr>
                <w:rFonts w:ascii="宋体" w:hint="eastAsia"/>
                <w:color w:val="FF0000"/>
                <w:sz w:val="18"/>
                <w:szCs w:val="18"/>
              </w:rPr>
              <w:t>(1</w:t>
            </w:r>
            <w:r w:rsidR="006702BF" w:rsidRPr="006702BF">
              <w:rPr>
                <w:rFonts w:ascii="宋体" w:hint="eastAsia"/>
                <w:color w:val="FF0000"/>
                <w:sz w:val="18"/>
                <w:szCs w:val="18"/>
              </w:rPr>
              <w:t>7.65</w:t>
            </w:r>
            <w:r w:rsidR="007545A4" w:rsidRPr="006702BF">
              <w:rPr>
                <w:rFonts w:ascii="宋体" w:hint="eastAsia"/>
                <w:color w:val="FF0000"/>
                <w:sz w:val="18"/>
                <w:szCs w:val="18"/>
              </w:rPr>
              <w:t>)</w:t>
            </w:r>
          </w:p>
        </w:tc>
      </w:tr>
      <w:tr w:rsidR="00461C2E">
        <w:trPr>
          <w:trHeight w:val="340"/>
          <w:jc w:val="center"/>
        </w:trPr>
        <w:tc>
          <w:tcPr>
            <w:tcW w:w="675" w:type="dxa"/>
            <w:vMerge w:val="restart"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课程教学模块</w:t>
            </w:r>
          </w:p>
        </w:tc>
        <w:tc>
          <w:tcPr>
            <w:tcW w:w="1985" w:type="dxa"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通识教育选修模块</w:t>
            </w:r>
          </w:p>
        </w:tc>
        <w:tc>
          <w:tcPr>
            <w:tcW w:w="2268" w:type="dxa"/>
          </w:tcPr>
          <w:p w:rsidR="00461C2E" w:rsidRPr="00A651D8" w:rsidRDefault="00461C2E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8(5.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23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461C2E" w:rsidRPr="00A651D8" w:rsidRDefault="00461C2E" w:rsidP="00C752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8(5.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23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461C2E" w:rsidRPr="006702BF" w:rsidRDefault="00461C2E"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6702BF">
              <w:rPr>
                <w:rFonts w:ascii="宋体" w:hint="eastAsia"/>
                <w:color w:val="FF0000"/>
                <w:sz w:val="18"/>
                <w:szCs w:val="18"/>
              </w:rPr>
              <w:t>0.5(0.33)</w:t>
            </w:r>
          </w:p>
        </w:tc>
      </w:tr>
      <w:tr w:rsidR="00461C2E">
        <w:trPr>
          <w:trHeight w:val="340"/>
          <w:jc w:val="center"/>
        </w:trPr>
        <w:tc>
          <w:tcPr>
            <w:tcW w:w="675" w:type="dxa"/>
            <w:vMerge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学科基础选修模块</w:t>
            </w:r>
          </w:p>
        </w:tc>
        <w:tc>
          <w:tcPr>
            <w:tcW w:w="2268" w:type="dxa"/>
          </w:tcPr>
          <w:p w:rsidR="00461C2E" w:rsidRPr="00A651D8" w:rsidRDefault="00461C2E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9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5.88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461C2E" w:rsidRPr="00A651D8" w:rsidRDefault="00461C2E" w:rsidP="00C752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9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5.88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461C2E" w:rsidRPr="006702BF" w:rsidRDefault="00461C2E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61C2E">
        <w:trPr>
          <w:trHeight w:val="340"/>
          <w:jc w:val="center"/>
        </w:trPr>
        <w:tc>
          <w:tcPr>
            <w:tcW w:w="675" w:type="dxa"/>
            <w:vMerge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专业方向选修模块</w:t>
            </w:r>
          </w:p>
        </w:tc>
        <w:tc>
          <w:tcPr>
            <w:tcW w:w="2268" w:type="dxa"/>
          </w:tcPr>
          <w:p w:rsidR="00461C2E" w:rsidRPr="00A651D8" w:rsidRDefault="00461C2E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2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(1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4.38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461C2E" w:rsidRPr="00A651D8" w:rsidRDefault="00461C2E" w:rsidP="00C752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2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(1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4.38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461C2E" w:rsidRPr="006702BF" w:rsidRDefault="00461C2E"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 w:rsidR="00461C2E">
        <w:trPr>
          <w:trHeight w:val="340"/>
          <w:jc w:val="center"/>
        </w:trPr>
        <w:tc>
          <w:tcPr>
            <w:tcW w:w="675" w:type="dxa"/>
            <w:vMerge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1C2E" w:rsidRDefault="00461C2E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创新创业模块</w:t>
            </w:r>
          </w:p>
        </w:tc>
        <w:tc>
          <w:tcPr>
            <w:tcW w:w="2268" w:type="dxa"/>
          </w:tcPr>
          <w:p w:rsidR="00461C2E" w:rsidRPr="00A651D8" w:rsidRDefault="00461C2E" w:rsidP="00A651D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6(3.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92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461C2E" w:rsidRPr="00A651D8" w:rsidRDefault="00461C2E" w:rsidP="00C752E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6(3.</w:t>
            </w:r>
            <w:r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92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461C2E" w:rsidRPr="006702BF" w:rsidRDefault="00CC2EFD" w:rsidP="006702B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2.5</w:t>
            </w:r>
            <w:r w:rsidR="006702BF"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(1.63)</w:t>
            </w:r>
          </w:p>
        </w:tc>
      </w:tr>
      <w:tr w:rsidR="001E4A90">
        <w:trPr>
          <w:trHeight w:val="340"/>
          <w:jc w:val="center"/>
        </w:trPr>
        <w:tc>
          <w:tcPr>
            <w:tcW w:w="2660" w:type="dxa"/>
            <w:gridSpan w:val="2"/>
          </w:tcPr>
          <w:p w:rsidR="001E4A90" w:rsidRDefault="007545A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2268" w:type="dxa"/>
          </w:tcPr>
          <w:p w:rsidR="001E4A90" w:rsidRPr="00A651D8" w:rsidRDefault="007545A4" w:rsidP="006964E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>15</w:t>
            </w:r>
            <w:r w:rsidR="006964E8" w:rsidRPr="00A651D8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Pr="00A651D8">
              <w:rPr>
                <w:rFonts w:ascii="宋体" w:hAnsi="宋体"/>
                <w:color w:val="FF0000"/>
                <w:sz w:val="18"/>
                <w:szCs w:val="18"/>
              </w:rPr>
              <w:t xml:space="preserve"> (100)</w:t>
            </w:r>
          </w:p>
        </w:tc>
        <w:tc>
          <w:tcPr>
            <w:tcW w:w="1843" w:type="dxa"/>
          </w:tcPr>
          <w:p w:rsidR="001E4A90" w:rsidRPr="00752A3D" w:rsidRDefault="00461C2E" w:rsidP="00461C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752A3D">
              <w:rPr>
                <w:rFonts w:ascii="宋体" w:hAnsi="宋体" w:hint="eastAsia"/>
                <w:color w:val="FF0000"/>
                <w:sz w:val="18"/>
                <w:szCs w:val="18"/>
              </w:rPr>
              <w:t>45</w:t>
            </w:r>
            <w:r w:rsidR="007545A4" w:rsidRPr="00752A3D">
              <w:rPr>
                <w:rFonts w:ascii="宋体" w:hAnsi="宋体" w:hint="eastAsia"/>
                <w:color w:val="FF0000"/>
                <w:sz w:val="18"/>
                <w:szCs w:val="18"/>
              </w:rPr>
              <w:t>(</w:t>
            </w:r>
            <w:r w:rsidRPr="00752A3D">
              <w:rPr>
                <w:rFonts w:ascii="宋体" w:hAnsi="宋体" w:hint="eastAsia"/>
                <w:color w:val="FF0000"/>
                <w:sz w:val="18"/>
                <w:szCs w:val="18"/>
              </w:rPr>
              <w:t>29.41</w:t>
            </w:r>
            <w:r w:rsidR="007545A4" w:rsidRPr="00752A3D">
              <w:rPr>
                <w:rFonts w:ascii="宋体" w:hAnsi="宋体"/>
                <w:color w:val="FF0000"/>
                <w:sz w:val="18"/>
                <w:szCs w:val="18"/>
              </w:rPr>
              <w:t>)</w:t>
            </w:r>
          </w:p>
        </w:tc>
        <w:tc>
          <w:tcPr>
            <w:tcW w:w="1751" w:type="dxa"/>
          </w:tcPr>
          <w:p w:rsidR="001E4A90" w:rsidRPr="006702BF" w:rsidRDefault="007545A4" w:rsidP="006702BF"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="003768E4"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4</w:t>
            </w: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(2</w:t>
            </w:r>
            <w:r w:rsidR="006702BF"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2.22</w:t>
            </w:r>
            <w:r w:rsidRPr="006702BF">
              <w:rPr>
                <w:rFonts w:ascii="宋体" w:hAnsi="宋体" w:hint="eastAsia"/>
                <w:color w:val="FF0000"/>
                <w:sz w:val="18"/>
                <w:szCs w:val="18"/>
              </w:rPr>
              <w:t>)</w:t>
            </w:r>
          </w:p>
        </w:tc>
      </w:tr>
    </w:tbl>
    <w:p w:rsidR="001E4A90" w:rsidRDefault="007545A4">
      <w:pPr>
        <w:spacing w:before="120" w:after="120" w:line="360" w:lineRule="exact"/>
        <w:ind w:firstLineChars="177" w:firstLine="425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四、毕业及学位要求</w:t>
      </w:r>
    </w:p>
    <w:p w:rsidR="001E4A90" w:rsidRDefault="007545A4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学制：</w:t>
      </w:r>
      <w:r>
        <w:rPr>
          <w:szCs w:val="21"/>
        </w:rPr>
        <w:t>4</w:t>
      </w:r>
      <w:r>
        <w:rPr>
          <w:rFonts w:hint="eastAsia"/>
          <w:szCs w:val="21"/>
        </w:rPr>
        <w:t>年</w:t>
      </w:r>
    </w:p>
    <w:p w:rsidR="001E4A90" w:rsidRDefault="007545A4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修业年限：</w:t>
      </w:r>
      <w:r>
        <w:rPr>
          <w:szCs w:val="21"/>
        </w:rPr>
        <w:t>3~6</w:t>
      </w:r>
      <w:r>
        <w:rPr>
          <w:rFonts w:hint="eastAsia"/>
          <w:szCs w:val="21"/>
        </w:rPr>
        <w:t>年</w:t>
      </w:r>
    </w:p>
    <w:p w:rsidR="001E4A90" w:rsidRDefault="007545A4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毕业学分要求：不少于</w:t>
      </w:r>
      <w:r>
        <w:rPr>
          <w:szCs w:val="21"/>
        </w:rPr>
        <w:t>15</w:t>
      </w:r>
      <w:r w:rsidR="00FB19E1">
        <w:rPr>
          <w:rFonts w:hint="eastAsia"/>
          <w:szCs w:val="21"/>
        </w:rPr>
        <w:t>3</w:t>
      </w:r>
      <w:r>
        <w:rPr>
          <w:rFonts w:hint="eastAsia"/>
          <w:szCs w:val="21"/>
        </w:rPr>
        <w:t>学分</w:t>
      </w:r>
    </w:p>
    <w:p w:rsidR="001E4A90" w:rsidRDefault="007545A4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授予学位：教育学学士学位</w:t>
      </w:r>
    </w:p>
    <w:p w:rsidR="001E4A90" w:rsidRDefault="007545A4">
      <w:pPr>
        <w:spacing w:before="120" w:after="120" w:line="360" w:lineRule="exact"/>
        <w:ind w:firstLineChars="177" w:firstLine="425"/>
        <w:rPr>
          <w:rFonts w:eastAsia="黑体"/>
          <w:sz w:val="24"/>
        </w:rPr>
      </w:pPr>
      <w:r>
        <w:rPr>
          <w:rFonts w:eastAsia="黑体" w:hint="eastAsia"/>
          <w:sz w:val="24"/>
        </w:rPr>
        <w:t>五、专业课程设置一览表（中英文对照）</w:t>
      </w:r>
    </w:p>
    <w:p w:rsidR="001E4A90" w:rsidRDefault="001E4A90">
      <w:pPr>
        <w:spacing w:before="120" w:after="120" w:line="360" w:lineRule="exact"/>
        <w:ind w:firstLineChars="177" w:firstLine="425"/>
        <w:rPr>
          <w:rFonts w:eastAsia="黑体"/>
          <w:sz w:val="24"/>
        </w:rPr>
      </w:pPr>
    </w:p>
    <w:tbl>
      <w:tblPr>
        <w:tblW w:w="9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3827"/>
        <w:gridCol w:w="709"/>
        <w:gridCol w:w="709"/>
        <w:gridCol w:w="708"/>
        <w:gridCol w:w="709"/>
        <w:gridCol w:w="710"/>
        <w:gridCol w:w="602"/>
      </w:tblGrid>
      <w:tr w:rsidR="001E4A90">
        <w:trPr>
          <w:trHeight w:hRule="exact" w:val="697"/>
          <w:jc w:val="center"/>
        </w:trPr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170" w:right="168"/>
              <w:rPr>
                <w:rFonts w:asciiTheme="minorEastAsia" w:eastAsiaTheme="minorEastAsia" w:hAnsiTheme="minorEastAsia"/>
                <w:w w:val="104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课程类别</w:t>
            </w:r>
          </w:p>
          <w:p w:rsidR="001E4A90" w:rsidRDefault="007545A4">
            <w:pPr>
              <w:pStyle w:val="TableParagraph"/>
              <w:spacing w:before="135" w:after="80" w:line="214" w:lineRule="exact"/>
              <w:ind w:right="168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216" w:right="214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0" w:after="80"/>
              <w:ind w:right="11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137" w:right="135" w:firstLine="8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总学时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137" w:right="13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讲课学时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28" w:after="80" w:line="214" w:lineRule="exact"/>
              <w:ind w:left="137" w:right="13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实验实践学时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137" w:right="13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开课学期</w:t>
            </w:r>
          </w:p>
        </w:tc>
        <w:tc>
          <w:tcPr>
            <w:tcW w:w="602" w:type="dxa"/>
            <w:vAlign w:val="center"/>
          </w:tcPr>
          <w:p w:rsidR="001E4A90" w:rsidRDefault="007545A4">
            <w:pPr>
              <w:pStyle w:val="TableParagraph"/>
              <w:spacing w:before="135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  <w:lang w:eastAsia="zh-CN"/>
              </w:rPr>
              <w:t>备</w:t>
            </w: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注</w:t>
            </w:r>
          </w:p>
        </w:tc>
      </w:tr>
      <w:tr w:rsidR="001E4A90">
        <w:trPr>
          <w:trHeight w:hRule="exact" w:val="583"/>
          <w:jc w:val="center"/>
        </w:trPr>
        <w:tc>
          <w:tcPr>
            <w:tcW w:w="709" w:type="dxa"/>
            <w:vMerge w:val="restart"/>
            <w:vAlign w:val="center"/>
          </w:tcPr>
          <w:p w:rsidR="001E4A90" w:rsidRDefault="001E4A90">
            <w:pPr>
              <w:pStyle w:val="TableParagraph"/>
              <w:spacing w:before="0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5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7545A4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通识教育平台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P12001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马克思主义基本原理</w:t>
            </w:r>
          </w:p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Basic Principles of Marxism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988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P1250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毛泽东思想和中国特色社会主义理论体系概论</w:t>
            </w:r>
          </w:p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Mao Zedong Thought &amp; Outline of Theory of Socialism With Chinese  Characteristics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63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P12229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思想道德修养与法律基础</w:t>
            </w:r>
          </w:p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Moral Cultivation &amp; Law Basics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71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P1250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中国近现代史纲要</w:t>
            </w:r>
          </w:p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Outline of Chinese Modern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65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形势与政策Ⅰ</w:t>
            </w:r>
          </w:p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Situation &amp; Policies 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59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P12227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形势与政策Ⅱ</w:t>
            </w:r>
          </w:p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Situation &amp; Policies 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N12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418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大学英语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College English 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I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61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N12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419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大学英语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College English 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II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Pr="00055B2C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39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N12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420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大学英语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College English 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III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Pr="00055B2C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74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N12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421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大学英语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)Ⅳ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College English 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D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)Ⅳ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Pr="00055B2C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636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E12271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计算机应用基础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Foundation of Computer Application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2.25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10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77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X12008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军事理论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Military Theory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1E4A90" w:rsidRPr="00100510" w:rsidRDefault="001E4A90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56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M12135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大学语文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College Chinese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1E4A90" w:rsidRPr="0010051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X12006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文献检索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Document Indexing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497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Pr="0010051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U12319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新生研讨课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Freshman Seminar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461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4A90" w:rsidRPr="00100510" w:rsidRDefault="007545A4">
            <w:pPr>
              <w:pStyle w:val="TableParagraph"/>
              <w:spacing w:before="25" w:after="80"/>
              <w:ind w:right="2174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hint="eastAsia"/>
                <w:sz w:val="18"/>
                <w:szCs w:val="18"/>
                <w:lang w:eastAsia="zh-CN"/>
              </w:rPr>
              <w:t xml:space="preserve">           应</w:t>
            </w:r>
            <w:r w:rsidRPr="00100510">
              <w:rPr>
                <w:sz w:val="18"/>
                <w:szCs w:val="18"/>
                <w:lang w:eastAsia="zh-CN"/>
              </w:rPr>
              <w:t>修学分小计</w:t>
            </w:r>
          </w:p>
        </w:tc>
        <w:tc>
          <w:tcPr>
            <w:tcW w:w="4147" w:type="dxa"/>
            <w:gridSpan w:val="6"/>
            <w:vAlign w:val="center"/>
          </w:tcPr>
          <w:p w:rsidR="001E4A90" w:rsidRDefault="007545A4">
            <w:pPr>
              <w:pStyle w:val="TableParagraph"/>
              <w:spacing w:before="25" w:after="80"/>
              <w:ind w:left="1615" w:right="1615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33.25</w:t>
            </w:r>
          </w:p>
        </w:tc>
      </w:tr>
      <w:tr w:rsidR="001E4A90">
        <w:trPr>
          <w:trHeight w:hRule="exact" w:val="578"/>
          <w:jc w:val="center"/>
        </w:trPr>
        <w:tc>
          <w:tcPr>
            <w:tcW w:w="709" w:type="dxa"/>
            <w:vMerge w:val="restart"/>
            <w:vAlign w:val="center"/>
          </w:tcPr>
          <w:p w:rsidR="001E4A90" w:rsidRDefault="001E4A90">
            <w:pPr>
              <w:pStyle w:val="TableParagraph"/>
              <w:spacing w:before="1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1E4A90" w:rsidRDefault="007545A4">
            <w:pPr>
              <w:pStyle w:val="TableParagraph"/>
              <w:spacing w:before="0" w:after="80" w:line="214" w:lineRule="exact"/>
              <w:ind w:left="170" w:right="16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lastRenderedPageBreak/>
              <w:t>通识教育选修模块</w:t>
            </w:r>
          </w:p>
        </w:tc>
        <w:tc>
          <w:tcPr>
            <w:tcW w:w="851" w:type="dxa"/>
            <w:vAlign w:val="center"/>
          </w:tcPr>
          <w:p w:rsidR="001E4A90" w:rsidRPr="00EB097D" w:rsidRDefault="007545A4" w:rsidP="00EB097D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EB097D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</w:rPr>
              <w:lastRenderedPageBreak/>
              <w:t>400B</w:t>
            </w:r>
            <w:r w:rsidR="00EB097D" w:rsidRPr="00EB097D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yellow"/>
                <w:lang w:eastAsia="zh-CN"/>
              </w:rPr>
              <w:t>13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中国传统文化</w:t>
            </w:r>
            <w:r w:rsidRPr="00100510">
              <w:rPr>
                <w:sz w:val="18"/>
                <w:szCs w:val="18"/>
              </w:rPr>
              <w:t>*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Chinese traditional culture</w:t>
            </w:r>
          </w:p>
        </w:tc>
        <w:tc>
          <w:tcPr>
            <w:tcW w:w="709" w:type="dxa"/>
            <w:vAlign w:val="center"/>
          </w:tcPr>
          <w:p w:rsidR="001E4A90" w:rsidRPr="00EB097D" w:rsidRDefault="00EB097D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  <w:lang w:eastAsia="zh-CN"/>
              </w:rPr>
            </w:pPr>
            <w:r w:rsidRPr="00EB097D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yellow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:rsidR="001E4A90" w:rsidRPr="00EB097D" w:rsidRDefault="00EB097D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  <w:lang w:eastAsia="zh-CN"/>
              </w:rPr>
            </w:pPr>
            <w:r w:rsidRPr="00EB097D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yellow"/>
                <w:lang w:eastAsia="zh-CN"/>
              </w:rPr>
              <w:t>32</w:t>
            </w:r>
          </w:p>
        </w:tc>
        <w:tc>
          <w:tcPr>
            <w:tcW w:w="708" w:type="dxa"/>
            <w:vAlign w:val="center"/>
          </w:tcPr>
          <w:p w:rsidR="001E4A90" w:rsidRPr="00EB097D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</w:rPr>
            </w:pPr>
            <w:r w:rsidRPr="00EB097D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709" w:type="dxa"/>
            <w:vAlign w:val="center"/>
          </w:tcPr>
          <w:p w:rsidR="001E4A90" w:rsidRPr="00EB097D" w:rsidRDefault="00EB097D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color w:val="FF0000"/>
                <w:w w:val="105"/>
                <w:kern w:val="0"/>
                <w:sz w:val="18"/>
                <w:szCs w:val="18"/>
                <w:highlight w:val="yellow"/>
              </w:rPr>
            </w:pPr>
            <w:r w:rsidRPr="00EB097D">
              <w:rPr>
                <w:rFonts w:asciiTheme="minorEastAsia" w:eastAsiaTheme="minorEastAsia" w:hAnsiTheme="minorEastAsia" w:cs="宋体" w:hint="eastAsia"/>
                <w:color w:val="FF0000"/>
                <w:w w:val="105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700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400E13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大学生心理健康教育</w:t>
            </w:r>
            <w:r w:rsidRPr="00100510">
              <w:rPr>
                <w:sz w:val="18"/>
                <w:szCs w:val="18"/>
              </w:rPr>
              <w:t>*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Psychologically Healthy Education for College Students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 w:right="206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55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400000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通识教育选修课程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General Education Elective Courses</w:t>
            </w:r>
          </w:p>
        </w:tc>
        <w:tc>
          <w:tcPr>
            <w:tcW w:w="709" w:type="dxa"/>
            <w:vAlign w:val="center"/>
          </w:tcPr>
          <w:p w:rsidR="001E4A90" w:rsidRPr="00EB097D" w:rsidRDefault="007545A4" w:rsidP="00EB097D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EB097D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423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4A90" w:rsidRPr="00100510" w:rsidRDefault="007545A4">
            <w:pPr>
              <w:pStyle w:val="TableParagraph"/>
              <w:spacing w:before="25" w:after="80"/>
              <w:ind w:right="2174" w:firstLineChars="650" w:firstLine="1225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1E4A90" w:rsidRDefault="007545A4">
            <w:pPr>
              <w:pStyle w:val="TableParagraph"/>
              <w:spacing w:before="25" w:after="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4"/>
                <w:sz w:val="18"/>
                <w:szCs w:val="18"/>
              </w:rPr>
              <w:t>8</w:t>
            </w:r>
          </w:p>
        </w:tc>
      </w:tr>
      <w:tr w:rsidR="001E4A90">
        <w:trPr>
          <w:trHeight w:hRule="exact" w:val="571"/>
          <w:jc w:val="center"/>
        </w:trPr>
        <w:tc>
          <w:tcPr>
            <w:tcW w:w="709" w:type="dxa"/>
            <w:vMerge w:val="restart"/>
            <w:vAlign w:val="center"/>
          </w:tcPr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1E4A90">
            <w:pPr>
              <w:pStyle w:val="TableParagraph"/>
              <w:spacing w:before="3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7545A4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创新创业模块</w:t>
            </w:r>
          </w:p>
        </w:tc>
        <w:tc>
          <w:tcPr>
            <w:tcW w:w="851" w:type="dxa"/>
            <w:vAlign w:val="center"/>
          </w:tcPr>
          <w:p w:rsidR="001E4A90" w:rsidRPr="00055B2C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400E14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大学生职业生涯规划</w:t>
            </w:r>
            <w:r w:rsidRPr="00100510">
              <w:rPr>
                <w:sz w:val="18"/>
                <w:szCs w:val="18"/>
              </w:rPr>
              <w:t>*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Career Planning for College Students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0.5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1E4A90" w:rsidRPr="00055B2C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055B2C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Pr="009D4734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9D4734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65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400E02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大学生就业指导</w:t>
            </w:r>
            <w:r w:rsidRPr="00100510">
              <w:rPr>
                <w:sz w:val="18"/>
                <w:szCs w:val="18"/>
              </w:rPr>
              <w:t>*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Vocational Counsel for College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0.5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59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400E15</w:t>
            </w:r>
          </w:p>
        </w:tc>
        <w:tc>
          <w:tcPr>
            <w:tcW w:w="3827" w:type="dxa"/>
            <w:vAlign w:val="center"/>
          </w:tcPr>
          <w:p w:rsidR="001E4A90" w:rsidRPr="0010051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大学生创业基础</w:t>
            </w:r>
            <w:r w:rsidRPr="00100510">
              <w:rPr>
                <w:sz w:val="18"/>
                <w:szCs w:val="18"/>
              </w:rPr>
              <w:t>*</w:t>
            </w:r>
          </w:p>
          <w:p w:rsidR="001E4A90" w:rsidRPr="0010051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College students' entrepreneurial base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 w:right="206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723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25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U12312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25" w:after="80" w:line="24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体育产业管理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与创业</w:t>
            </w:r>
          </w:p>
          <w:p w:rsidR="001E4A90" w:rsidRDefault="007545A4">
            <w:pPr>
              <w:pStyle w:val="TableParagraph"/>
              <w:spacing w:before="25" w:after="80" w:line="24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Sport Industry Management &amp; entrepreneurial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 w:right="206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846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0" w:after="80"/>
              <w:ind w:right="106" w:firstLineChars="50" w:firstLine="9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400E00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学生大赛、论文、发明等认证学分</w:t>
            </w:r>
          </w:p>
          <w:p w:rsidR="001E4A90" w:rsidRDefault="007545A4">
            <w:pPr>
              <w:pStyle w:val="TableParagraph"/>
              <w:suppressLineNumbers/>
              <w:suppressAutoHyphens/>
              <w:spacing w:before="21" w:after="80" w:line="174" w:lineRule="exact"/>
              <w:ind w:left="91" w:right="49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tudent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Competition,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Thesis, Invention and Other Certification Credits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0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1E4A90" w:rsidRDefault="001E4A90">
            <w:pPr>
              <w:spacing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1E4A90" w:rsidRDefault="001E4A90">
            <w:pPr>
              <w:spacing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1E4A90" w:rsidRDefault="001E4A90">
            <w:pPr>
              <w:spacing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432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4A90" w:rsidRDefault="007545A4">
            <w:pPr>
              <w:pStyle w:val="TableParagraph"/>
              <w:spacing w:before="25" w:after="80"/>
              <w:ind w:right="2174" w:firstLineChars="550" w:firstLine="103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1E4A90" w:rsidRDefault="007545A4">
            <w:pPr>
              <w:pStyle w:val="TableParagraph"/>
              <w:spacing w:before="25" w:after="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4"/>
                <w:sz w:val="18"/>
                <w:szCs w:val="18"/>
              </w:rPr>
              <w:t>6</w:t>
            </w:r>
          </w:p>
        </w:tc>
      </w:tr>
      <w:tr w:rsidR="001E4A90">
        <w:trPr>
          <w:trHeight w:hRule="exact" w:val="806"/>
          <w:jc w:val="center"/>
        </w:trPr>
        <w:tc>
          <w:tcPr>
            <w:tcW w:w="709" w:type="dxa"/>
            <w:vMerge w:val="restart"/>
            <w:vAlign w:val="center"/>
          </w:tcPr>
          <w:p w:rsidR="001E4A90" w:rsidRDefault="001E4A90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1E4A90" w:rsidRDefault="007545A4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学科基础平台</w:t>
            </w: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E12346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信息处理技术及应用</w:t>
            </w:r>
          </w:p>
          <w:p w:rsidR="001E4A9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Information Processing Technology And Application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2.5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76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U12321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运动解剖学</w:t>
            </w:r>
          </w:p>
          <w:p w:rsidR="001E4A9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Anatomy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3.5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E4A90">
        <w:trPr>
          <w:trHeight w:hRule="exact" w:val="557"/>
          <w:jc w:val="center"/>
        </w:trPr>
        <w:tc>
          <w:tcPr>
            <w:tcW w:w="709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4A90" w:rsidRDefault="007545A4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U12322</w:t>
            </w:r>
          </w:p>
        </w:tc>
        <w:tc>
          <w:tcPr>
            <w:tcW w:w="3827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运动生理学</w:t>
            </w:r>
          </w:p>
          <w:p w:rsidR="001E4A90" w:rsidRDefault="007545A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Athletic Physiology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3.5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56</w:t>
            </w:r>
          </w:p>
        </w:tc>
        <w:tc>
          <w:tcPr>
            <w:tcW w:w="708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1E4A90" w:rsidRDefault="007545A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1E4A90" w:rsidRDefault="001E4A90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 w:rsidTr="001B7191">
        <w:trPr>
          <w:trHeight w:hRule="exact" w:val="55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Pr="00513F67" w:rsidRDefault="00661C82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U12594</w:t>
            </w:r>
          </w:p>
        </w:tc>
        <w:tc>
          <w:tcPr>
            <w:tcW w:w="3827" w:type="dxa"/>
            <w:vAlign w:val="center"/>
          </w:tcPr>
          <w:p w:rsidR="00A0093A" w:rsidRPr="00513F67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体育</w:t>
            </w:r>
            <w:r w:rsidRPr="00513F67"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  <w:t>竞赛学</w:t>
            </w:r>
          </w:p>
          <w:p w:rsidR="00955644" w:rsidRPr="00513F67" w:rsidRDefault="00955644" w:rsidP="00955644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  <w:t>Sports Competition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513F67">
              <w:rPr>
                <w:color w:val="FF0000"/>
                <w:sz w:val="18"/>
                <w:szCs w:val="18"/>
              </w:rPr>
              <w:t>.5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ind w:left="154" w:right="154"/>
              <w:rPr>
                <w:color w:val="FF0000"/>
                <w:sz w:val="18"/>
                <w:szCs w:val="18"/>
              </w:rPr>
            </w:pPr>
            <w:r w:rsidRPr="00513F67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A0093A" w:rsidRPr="00513F67" w:rsidRDefault="00A0093A" w:rsidP="00A0093A">
            <w:pPr>
              <w:pStyle w:val="TableParagraph"/>
              <w:spacing w:after="80"/>
              <w:ind w:right="227"/>
              <w:jc w:val="right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A0093A" w:rsidRPr="00513F67" w:rsidRDefault="00295884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4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U12318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体育心理学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Psychology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U12005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体育概论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Introduct to Sports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U12006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体育社会学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Sociology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U12223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体育科研方法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 (A)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Science Research Methods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 w:rsidTr="00EA73B8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A0093A" w:rsidRPr="00513F67" w:rsidRDefault="00D70B60" w:rsidP="00A0093A">
            <w:pPr>
              <w:pStyle w:val="TableParagraph"/>
              <w:spacing w:after="80"/>
              <w:ind w:left="137" w:right="137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U12125</w:t>
            </w:r>
          </w:p>
        </w:tc>
        <w:tc>
          <w:tcPr>
            <w:tcW w:w="3827" w:type="dxa"/>
          </w:tcPr>
          <w:p w:rsidR="00A0093A" w:rsidRPr="00513F67" w:rsidRDefault="00A0093A" w:rsidP="00823EE9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</w:rPr>
              <w:t>健康</w:t>
            </w: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教育学</w:t>
            </w:r>
          </w:p>
          <w:p w:rsidR="00823EE9" w:rsidRPr="00513F67" w:rsidRDefault="00823EE9" w:rsidP="00823EE9">
            <w:pPr>
              <w:pStyle w:val="TableParagraph"/>
              <w:spacing w:before="0" w:after="80" w:line="216" w:lineRule="exact"/>
              <w:ind w:left="91"/>
              <w:jc w:val="both"/>
              <w:rPr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 xml:space="preserve">Health </w:t>
            </w:r>
            <w:r w:rsidRPr="00513F67">
              <w:rPr>
                <w:color w:val="FF0000"/>
                <w:sz w:val="18"/>
                <w:szCs w:val="18"/>
              </w:rPr>
              <w:t>education</w:t>
            </w:r>
          </w:p>
          <w:p w:rsidR="00A0093A" w:rsidRPr="00513F67" w:rsidRDefault="00A0093A" w:rsidP="00A0093A">
            <w:pPr>
              <w:pStyle w:val="TableParagraph"/>
              <w:spacing w:after="80" w:line="266" w:lineRule="exact"/>
              <w:ind w:left="113"/>
              <w:jc w:val="left"/>
              <w:rPr>
                <w:color w:val="FF0000"/>
                <w:sz w:val="18"/>
                <w:szCs w:val="18"/>
              </w:rPr>
            </w:pPr>
            <w:r w:rsidRPr="00513F67">
              <w:rPr>
                <w:color w:val="FF0000"/>
                <w:sz w:val="18"/>
                <w:szCs w:val="18"/>
              </w:rPr>
              <w:t>Health education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513F67">
              <w:rPr>
                <w:color w:val="FF0000"/>
                <w:sz w:val="18"/>
                <w:szCs w:val="18"/>
              </w:rPr>
              <w:t>.5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ind w:left="154" w:right="154"/>
              <w:rPr>
                <w:color w:val="FF0000"/>
                <w:sz w:val="18"/>
                <w:szCs w:val="18"/>
              </w:rPr>
            </w:pPr>
            <w:r w:rsidRPr="00513F67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A0093A" w:rsidRPr="00513F67" w:rsidRDefault="00A0093A" w:rsidP="00A0093A">
            <w:pPr>
              <w:pStyle w:val="TableParagraph"/>
              <w:spacing w:after="80"/>
              <w:ind w:right="227"/>
              <w:jc w:val="right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A0093A" w:rsidRPr="00513F67" w:rsidRDefault="00A0093A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A0093A" w:rsidRPr="00513F67" w:rsidRDefault="00295884" w:rsidP="00A0093A">
            <w:pPr>
              <w:pStyle w:val="TableParagraph"/>
              <w:spacing w:after="80"/>
              <w:rPr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02" w:type="dxa"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436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A0093A" w:rsidRDefault="00A0093A" w:rsidP="00A0093A">
            <w:pPr>
              <w:pStyle w:val="TableParagraph"/>
              <w:spacing w:before="25" w:after="80"/>
              <w:ind w:right="2174" w:firstLineChars="600" w:firstLine="113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A0093A" w:rsidRPr="009D4734" w:rsidRDefault="00A0093A" w:rsidP="00A0093A">
            <w:pPr>
              <w:pStyle w:val="TableParagraph"/>
              <w:spacing w:before="25" w:after="80"/>
              <w:ind w:left="1615" w:right="1615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D4734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20</w:t>
            </w:r>
          </w:p>
        </w:tc>
      </w:tr>
      <w:tr w:rsidR="00A0093A">
        <w:trPr>
          <w:trHeight w:hRule="exact" w:val="540"/>
          <w:jc w:val="center"/>
        </w:trPr>
        <w:tc>
          <w:tcPr>
            <w:tcW w:w="709" w:type="dxa"/>
            <w:vMerge w:val="restart"/>
            <w:vAlign w:val="center"/>
          </w:tcPr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9D4734">
            <w:pPr>
              <w:pStyle w:val="TableParagraph"/>
              <w:spacing w:before="0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8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学科基础选修模块</w:t>
            </w: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lastRenderedPageBreak/>
              <w:t>U12108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保健按摩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Health Massage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10</w:t>
            </w: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 w:val="restart"/>
            <w:vAlign w:val="center"/>
          </w:tcPr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11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教练员模块</w:t>
            </w:r>
          </w:p>
        </w:tc>
      </w:tr>
      <w:tr w:rsidR="00A0093A">
        <w:trPr>
          <w:trHeight w:hRule="exact" w:val="71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U12275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中学体育教材教法（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A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）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Teaching Material &amp; Methods in Secondary School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5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U12309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竞技教育学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Education of sports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9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U12311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体育测量与评价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Measurement &amp; Evaluation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700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U12176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篮球技术技能拓展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Develop The Skills Of Basketball And New Technology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696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U12198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乒乓球技术技能拓展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Develop The Skills Of Table Tennis And NewTechnology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720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U12278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足球技术技能拓展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Develop The Skills Of Football And New Technology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702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U12246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网球技术技能拓展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Develop The Skills Of Tennis And New Technology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712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U12188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排球技术技能拓展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Develop The Skills Of Volleyball And New Technology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Pr="00E702A8" w:rsidRDefault="00E702A8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E702A8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green"/>
                <w:lang w:eastAsia="zh-CN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8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U12264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羽毛球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Badminton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U12263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瑜珈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Yoga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9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U12174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啦啦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操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Cheerleading 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2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U12211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手球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Handball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Pr="00E702A8" w:rsidRDefault="00E702A8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E702A8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green"/>
                <w:lang w:eastAsia="zh-CN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A0093A" w:rsidRDefault="00A0093A" w:rsidP="00A0093A">
            <w:pPr>
              <w:pStyle w:val="TableParagraph"/>
              <w:spacing w:before="21" w:after="80"/>
              <w:ind w:right="2174" w:firstLineChars="500" w:firstLine="94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3545" w:type="dxa"/>
            <w:gridSpan w:val="5"/>
            <w:vAlign w:val="center"/>
          </w:tcPr>
          <w:p w:rsidR="00A0093A" w:rsidRDefault="00295884" w:rsidP="00A0093A">
            <w:pPr>
              <w:pStyle w:val="TableParagraph"/>
              <w:spacing w:before="21" w:after="80"/>
              <w:ind w:left="91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295884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9</w:t>
            </w:r>
            <w:r w:rsidR="00A0093A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（理论和技能每学期各选一门课程）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U12031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体育绘图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Plotting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 w:val="restart"/>
            <w:vAlign w:val="center"/>
          </w:tcPr>
          <w:p w:rsidR="00A0093A" w:rsidRDefault="00A0093A" w:rsidP="00A0093A">
            <w:pPr>
              <w:pStyle w:val="TableParagraph"/>
              <w:spacing w:before="0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A0093A" w:rsidRDefault="00A0093A" w:rsidP="00A0093A">
            <w:pPr>
              <w:pStyle w:val="TableParagraph"/>
              <w:spacing w:before="9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Default="00A0093A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技能拓展模块</w:t>
            </w:r>
          </w:p>
        </w:tc>
      </w:tr>
      <w:tr w:rsidR="00A0093A">
        <w:trPr>
          <w:trHeight w:hRule="exact" w:val="71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U12289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健身锻炼方法与评定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Method &amp; Assessment of Body Fitness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5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U12317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体育统计学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 Statistics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U12274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运动员选材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Athlete Selection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U12270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运动生物力学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(B)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Biomechanics (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B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:rsidR="00A0093A" w:rsidRPr="00BD24C3" w:rsidRDefault="00BD24C3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BD24C3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highlight w:val="green"/>
                <w:lang w:eastAsia="zh-CN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3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U12114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体育经济学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Economics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85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U12033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体育史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History of Physical Education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706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U12244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团体操编排理论与实践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Group Callisthenics Arrangement Theory &amp; Practice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8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U12152</w:t>
            </w:r>
          </w:p>
        </w:tc>
        <w:tc>
          <w:tcPr>
            <w:tcW w:w="3827" w:type="dxa"/>
            <w:vAlign w:val="center"/>
          </w:tcPr>
          <w:p w:rsidR="00A0093A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安全防护与急救处理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Safety Denfence &amp; First-aid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:rsidR="00A0093A" w:rsidRPr="00221E6F" w:rsidRDefault="00221E6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BD24C3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highlight w:val="green"/>
                <w:lang w:eastAsia="zh-CN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5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U12154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传统拳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Tradition Boxing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6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U12155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定向运动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Directional Movement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2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U12169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健美运动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Bodybuilding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E702A8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E702A8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highlight w:val="green"/>
                <w:lang w:eastAsia="zh-CN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3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U12157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高尔夫运动（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）＃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Preliminary Guide of Golf(A)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43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A0093A" w:rsidRPr="00100510" w:rsidRDefault="00A0093A" w:rsidP="00A0093A">
            <w:pPr>
              <w:pStyle w:val="TableParagraph"/>
              <w:spacing w:before="21" w:after="80"/>
              <w:ind w:right="2174" w:firstLineChars="600" w:firstLine="113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3545" w:type="dxa"/>
            <w:gridSpan w:val="5"/>
            <w:vAlign w:val="center"/>
          </w:tcPr>
          <w:p w:rsidR="00A0093A" w:rsidRDefault="008D0987" w:rsidP="00A0093A">
            <w:pPr>
              <w:pStyle w:val="TableParagraph"/>
              <w:spacing w:before="21" w:after="80"/>
              <w:ind w:left="91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9</w:t>
            </w:r>
            <w:r w:rsidR="00A0093A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（理论和技能每学期各选一门课程）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U12221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体育法学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(B)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Law of Sports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(B)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 w:val="restart"/>
            <w:vAlign w:val="center"/>
          </w:tcPr>
          <w:p w:rsidR="00A0093A" w:rsidRDefault="00A0093A" w:rsidP="00A0093A">
            <w:pPr>
              <w:pStyle w:val="TableParagraph"/>
              <w:spacing w:before="0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A0093A" w:rsidRDefault="00A0093A" w:rsidP="00A0093A">
            <w:pPr>
              <w:pStyle w:val="TableParagraph"/>
              <w:spacing w:before="2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0093A" w:rsidRPr="00221E6F" w:rsidRDefault="00A0093A" w:rsidP="00A0093A">
            <w:pPr>
              <w:pStyle w:val="TableParagraph"/>
              <w:spacing w:before="0" w:after="80" w:line="214" w:lineRule="exact"/>
              <w:ind w:left="162" w:right="160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社会体育模块</w:t>
            </w:r>
          </w:p>
        </w:tc>
      </w:tr>
      <w:tr w:rsidR="00A0093A">
        <w:trPr>
          <w:trHeight w:hRule="exact" w:val="56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U12315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体育管理学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Administration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8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U12116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体育教学论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Teaching Theory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3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M12349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普通话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Standard spoken Chinese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57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U12145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齐鲁文化与当代体育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Qilu Culture and Contemporary Sports(A)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5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U12228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体育游戏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Sports Game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59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U12225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体育舞蹈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Dance Sport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8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U12158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花样跳绳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Fancy Rope Skipping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1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U12208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散打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/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防身术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Kick Boxing &amp; Defense 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69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Default="00A0093A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U12213</w:t>
            </w:r>
          </w:p>
        </w:tc>
        <w:tc>
          <w:tcPr>
            <w:tcW w:w="3827" w:type="dxa"/>
            <w:vAlign w:val="center"/>
          </w:tcPr>
          <w:p w:rsidR="00A0093A" w:rsidRPr="00100510" w:rsidRDefault="00A0093A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太极拳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A0093A" w:rsidRPr="00100510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Taijiquan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A0093A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A0093A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Pr="00221E6F" w:rsidRDefault="00221E6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221E6F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highlight w:val="green"/>
                <w:lang w:eastAsia="zh-CN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5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A0093A" w:rsidRPr="00100510" w:rsidRDefault="00A0093A" w:rsidP="00A0093A">
            <w:pPr>
              <w:pStyle w:val="TableParagraph"/>
              <w:spacing w:before="21" w:after="80"/>
              <w:ind w:right="2174" w:firstLineChars="600" w:firstLine="113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3545" w:type="dxa"/>
            <w:gridSpan w:val="5"/>
            <w:vAlign w:val="center"/>
          </w:tcPr>
          <w:p w:rsidR="00A0093A" w:rsidRDefault="008D0987" w:rsidP="00A0093A">
            <w:pPr>
              <w:pStyle w:val="TableParagraph"/>
              <w:spacing w:before="21" w:after="80"/>
              <w:ind w:left="91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9</w:t>
            </w:r>
            <w:r w:rsidR="00A0093A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（理论和技能每学期各选一门课程）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8"/>
          <w:jc w:val="center"/>
        </w:trPr>
        <w:tc>
          <w:tcPr>
            <w:tcW w:w="709" w:type="dxa"/>
            <w:vMerge w:val="restart"/>
            <w:vAlign w:val="center"/>
          </w:tcPr>
          <w:p w:rsidR="00A0093A" w:rsidRDefault="00A0093A" w:rsidP="00A0093A">
            <w:pPr>
              <w:pStyle w:val="TableParagraph"/>
              <w:spacing w:before="1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  <w:lang w:eastAsia="zh-CN"/>
              </w:rPr>
              <w:t>专业教育平台</w:t>
            </w:r>
          </w:p>
        </w:tc>
        <w:tc>
          <w:tcPr>
            <w:tcW w:w="851" w:type="dxa"/>
            <w:vAlign w:val="center"/>
          </w:tcPr>
          <w:p w:rsidR="00A0093A" w:rsidRDefault="00550136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U12021</w:t>
            </w:r>
          </w:p>
        </w:tc>
        <w:tc>
          <w:tcPr>
            <w:tcW w:w="3827" w:type="dxa"/>
            <w:vAlign w:val="center"/>
          </w:tcPr>
          <w:p w:rsidR="00A0093A" w:rsidRPr="00550136" w:rsidRDefault="00A0093A" w:rsidP="00A0093A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体育保健学</w:t>
            </w: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A0093A" w:rsidRPr="00550136" w:rsidRDefault="00A0093A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Health Physical Education (A)</w:t>
            </w:r>
          </w:p>
        </w:tc>
        <w:tc>
          <w:tcPr>
            <w:tcW w:w="709" w:type="dxa"/>
            <w:vAlign w:val="center"/>
          </w:tcPr>
          <w:p w:rsidR="00A0093A" w:rsidRPr="00550136" w:rsidRDefault="00550136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:rsidR="00A0093A" w:rsidRPr="00550136" w:rsidRDefault="00550136" w:rsidP="00BD1EC5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708" w:type="dxa"/>
            <w:vAlign w:val="center"/>
          </w:tcPr>
          <w:p w:rsidR="00A0093A" w:rsidRPr="00550136" w:rsidRDefault="00550136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9" w:type="dxa"/>
            <w:vAlign w:val="center"/>
          </w:tcPr>
          <w:p w:rsidR="00A0093A" w:rsidRPr="00550136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A0093A" w:rsidRPr="00550136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 w:val="restart"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093A">
        <w:trPr>
          <w:trHeight w:hRule="exact" w:val="576"/>
          <w:jc w:val="center"/>
        </w:trPr>
        <w:tc>
          <w:tcPr>
            <w:tcW w:w="709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093A" w:rsidRPr="00661C82" w:rsidRDefault="00661C82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661C82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U12595</w:t>
            </w:r>
          </w:p>
        </w:tc>
        <w:tc>
          <w:tcPr>
            <w:tcW w:w="3827" w:type="dxa"/>
            <w:vAlign w:val="center"/>
          </w:tcPr>
          <w:p w:rsidR="00A0093A" w:rsidRPr="00513F67" w:rsidRDefault="00A0093A" w:rsidP="00A0093A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</w:rPr>
              <w:t>运动营养</w:t>
            </w:r>
            <w:r w:rsidR="0059565D"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学</w:t>
            </w: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(A)</w:t>
            </w:r>
          </w:p>
          <w:p w:rsidR="00A0093A" w:rsidRPr="00513F67" w:rsidRDefault="00A0093A" w:rsidP="007D6893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Sports Nutrition (A)</w:t>
            </w:r>
          </w:p>
        </w:tc>
        <w:tc>
          <w:tcPr>
            <w:tcW w:w="709" w:type="dxa"/>
            <w:vAlign w:val="center"/>
          </w:tcPr>
          <w:p w:rsidR="00A0093A" w:rsidRPr="00513F67" w:rsidRDefault="00D1259F" w:rsidP="00BD1EC5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:rsidR="00A0093A" w:rsidRPr="00513F67" w:rsidRDefault="00BD1EC5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8" w:type="dxa"/>
            <w:vAlign w:val="center"/>
          </w:tcPr>
          <w:p w:rsidR="00A0093A" w:rsidRPr="00513F67" w:rsidRDefault="00BD1EC5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:rsidR="00A0093A" w:rsidRPr="00513F67" w:rsidRDefault="00A0093A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color w:val="FF0000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A0093A" w:rsidRPr="00513F67" w:rsidRDefault="00A0093A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A0093A" w:rsidRDefault="00A0093A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 w:rsidTr="007D6893">
        <w:trPr>
          <w:trHeight w:hRule="exact" w:val="66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Pr="00661C82" w:rsidRDefault="00661C82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661C82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U12592</w:t>
            </w:r>
          </w:p>
        </w:tc>
        <w:tc>
          <w:tcPr>
            <w:tcW w:w="3827" w:type="dxa"/>
          </w:tcPr>
          <w:p w:rsidR="006A32DF" w:rsidRPr="00513F67" w:rsidRDefault="006A32DF" w:rsidP="007D6893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</w:rPr>
              <w:t>运动技能学习</w:t>
            </w: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与控制</w:t>
            </w:r>
          </w:p>
          <w:p w:rsidR="007D6893" w:rsidRPr="00513F67" w:rsidRDefault="007D6893" w:rsidP="007D6893">
            <w:pPr>
              <w:pStyle w:val="TableParagraph"/>
              <w:spacing w:before="1" w:after="80" w:line="219" w:lineRule="exact"/>
              <w:ind w:left="91"/>
              <w:jc w:val="both"/>
              <w:rPr>
                <w:color w:val="FF0000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 xml:space="preserve">Motor </w:t>
            </w:r>
            <w:r w:rsidRPr="00513F67">
              <w:rPr>
                <w:color w:val="FF0000"/>
                <w:sz w:val="18"/>
                <w:szCs w:val="18"/>
              </w:rPr>
              <w:t>skills learning and control</w:t>
            </w:r>
          </w:p>
          <w:p w:rsidR="007D6893" w:rsidRPr="00513F67" w:rsidRDefault="007D6893" w:rsidP="00C752E0">
            <w:pPr>
              <w:pStyle w:val="TableParagraph"/>
              <w:spacing w:after="80" w:line="266" w:lineRule="exact"/>
              <w:ind w:left="113"/>
              <w:jc w:val="left"/>
              <w:rPr>
                <w:color w:val="FF0000"/>
                <w:sz w:val="18"/>
                <w:szCs w:val="18"/>
                <w:lang w:eastAsia="zh-CN"/>
              </w:rPr>
            </w:pPr>
          </w:p>
          <w:p w:rsidR="006A32DF" w:rsidRPr="00513F67" w:rsidRDefault="006A32DF" w:rsidP="00C752E0">
            <w:pPr>
              <w:pStyle w:val="TableParagraph"/>
              <w:spacing w:after="80" w:line="266" w:lineRule="exact"/>
              <w:ind w:left="113"/>
              <w:jc w:val="left"/>
              <w:rPr>
                <w:color w:val="FF0000"/>
                <w:sz w:val="18"/>
                <w:szCs w:val="18"/>
              </w:rPr>
            </w:pPr>
            <w:r w:rsidRPr="00513F67">
              <w:rPr>
                <w:color w:val="FF0000"/>
                <w:sz w:val="18"/>
                <w:szCs w:val="18"/>
              </w:rPr>
              <w:t>Motor skills learning and control</w:t>
            </w:r>
          </w:p>
          <w:p w:rsidR="006A32DF" w:rsidRPr="00513F67" w:rsidRDefault="006A32DF" w:rsidP="00C752E0">
            <w:pPr>
              <w:pStyle w:val="TableParagraph"/>
              <w:spacing w:after="80" w:line="266" w:lineRule="exact"/>
              <w:ind w:left="113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A32DF" w:rsidRPr="00513F67" w:rsidRDefault="006A32DF" w:rsidP="00C752E0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513F67">
              <w:rPr>
                <w:color w:val="FF0000"/>
                <w:sz w:val="18"/>
                <w:szCs w:val="18"/>
              </w:rPr>
              <w:t>.5</w:t>
            </w:r>
          </w:p>
        </w:tc>
        <w:tc>
          <w:tcPr>
            <w:tcW w:w="709" w:type="dxa"/>
          </w:tcPr>
          <w:p w:rsidR="006A32DF" w:rsidRPr="00513F67" w:rsidRDefault="006A32DF" w:rsidP="00C752E0">
            <w:pPr>
              <w:pStyle w:val="TableParagraph"/>
              <w:spacing w:after="80"/>
              <w:ind w:left="154" w:right="154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6A32DF" w:rsidRPr="00513F67" w:rsidRDefault="006A32DF" w:rsidP="00C752E0">
            <w:pPr>
              <w:pStyle w:val="TableParagraph"/>
              <w:spacing w:after="80"/>
              <w:ind w:right="227"/>
              <w:jc w:val="right"/>
              <w:rPr>
                <w:color w:val="FF0000"/>
                <w:sz w:val="18"/>
                <w:szCs w:val="18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6A32DF" w:rsidRPr="00513F67" w:rsidRDefault="006A32DF" w:rsidP="00C752E0">
            <w:pPr>
              <w:pStyle w:val="TableParagraph"/>
              <w:spacing w:after="80"/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6A32DF" w:rsidRPr="00513F67" w:rsidRDefault="0019178D" w:rsidP="00C752E0">
            <w:pPr>
              <w:pStyle w:val="TableParagraph"/>
              <w:spacing w:after="80"/>
              <w:rPr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hint="eastAsia"/>
                <w:color w:val="FF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550136" w:rsidP="00A0093A">
            <w:pPr>
              <w:pStyle w:val="TableParagraph"/>
              <w:spacing w:before="88"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U12038</w:t>
            </w:r>
          </w:p>
        </w:tc>
        <w:tc>
          <w:tcPr>
            <w:tcW w:w="3827" w:type="dxa"/>
            <w:vAlign w:val="center"/>
          </w:tcPr>
          <w:p w:rsidR="006A32DF" w:rsidRPr="00550136" w:rsidRDefault="006A32DF" w:rsidP="00A0093A">
            <w:pPr>
              <w:pStyle w:val="TableParagraph"/>
              <w:spacing w:before="1" w:after="80" w:line="219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运动训练学</w:t>
            </w: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6A32DF" w:rsidRPr="00550136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Athletic Training (A)</w:t>
            </w:r>
          </w:p>
        </w:tc>
        <w:tc>
          <w:tcPr>
            <w:tcW w:w="709" w:type="dxa"/>
            <w:vAlign w:val="center"/>
          </w:tcPr>
          <w:p w:rsidR="006A32DF" w:rsidRPr="00550136" w:rsidRDefault="006A32DF" w:rsidP="00BD1EC5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  <w:r w:rsidR="00550136"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.5</w:t>
            </w:r>
          </w:p>
        </w:tc>
        <w:tc>
          <w:tcPr>
            <w:tcW w:w="709" w:type="dxa"/>
            <w:vAlign w:val="center"/>
          </w:tcPr>
          <w:p w:rsidR="006A32DF" w:rsidRPr="00550136" w:rsidRDefault="00550136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8" w:type="dxa"/>
            <w:vAlign w:val="center"/>
          </w:tcPr>
          <w:p w:rsidR="006A32DF" w:rsidRPr="00550136" w:rsidRDefault="00550136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550136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9" w:type="dxa"/>
            <w:vAlign w:val="center"/>
          </w:tcPr>
          <w:p w:rsidR="006A32DF" w:rsidRPr="00BD1EC5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U12146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篮球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Basketball (A)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U12187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排球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(B)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Volleyball (B)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 w:firstLineChars="100" w:firstLine="188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9D4734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9D4734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5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U12277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足球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(B)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Football(B)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U12147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田径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Track &amp; Field (A)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U15052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武术＃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Martial Art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U15032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体操＃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Gymnastics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2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乒乓球</w:t>
            </w: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Table Tennis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9D4734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9D4734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5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U15044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网球＃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Tennis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1.5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Pr="009D4734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 w:rsidRPr="009D4734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1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3827" w:type="dxa"/>
            <w:vAlign w:val="center"/>
          </w:tcPr>
          <w:p w:rsidR="006A32DF" w:rsidRPr="00100510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健美操＃</w:t>
            </w:r>
          </w:p>
          <w:p w:rsidR="006A32DF" w:rsidRPr="00100510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510"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Aerobics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1.75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9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21" w:after="80"/>
              <w:ind w:right="2174" w:firstLineChars="600" w:firstLine="113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6A32DF" w:rsidRPr="001A22D2" w:rsidRDefault="001A22D2" w:rsidP="00D1259F">
            <w:pPr>
              <w:pStyle w:val="TableParagraph"/>
              <w:spacing w:before="21" w:after="80"/>
              <w:ind w:left="1615" w:right="1615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1A22D2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2</w:t>
            </w:r>
            <w:r w:rsidR="00EF375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7</w:t>
            </w:r>
            <w:r w:rsidR="006F2D6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.</w:t>
            </w:r>
            <w:r w:rsidR="00D1259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7</w:t>
            </w:r>
            <w:r w:rsidR="006F2D6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5</w:t>
            </w:r>
          </w:p>
        </w:tc>
      </w:tr>
      <w:tr w:rsidR="006A32DF">
        <w:trPr>
          <w:trHeight w:hRule="exact" w:val="756"/>
          <w:jc w:val="center"/>
        </w:trPr>
        <w:tc>
          <w:tcPr>
            <w:tcW w:w="709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3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专业方向选修模块</w:t>
            </w: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U12239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田径主修理论与实践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Theory &amp; Practice of Track &amp; Field Majoring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3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田径方向</w:t>
            </w:r>
          </w:p>
        </w:tc>
      </w:tr>
      <w:tr w:rsidR="006A32DF">
        <w:trPr>
          <w:trHeight w:hRule="exact" w:val="70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U15042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田径主修理论与实践Ⅱ#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Theory &amp; Practice of Track &amp; Field Majoring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U12241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田径主修理论与实践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Ⅲ#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Theory &amp; Practice of Track &amp; Field Majoring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U12242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田径主修理论与实践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Ⅳ#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Theory &amp; Practice of Track &amp; Field Majoring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3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U12180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篮球主修理论与实践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Basketball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(Major)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3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篮球方向</w:t>
            </w:r>
          </w:p>
        </w:tc>
      </w:tr>
      <w:tr w:rsidR="006A32DF">
        <w:trPr>
          <w:trHeight w:hRule="exact" w:val="71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U15015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篮球主修理论与实践Ⅱ#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Basketball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(Major)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84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U12182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篮球主修理论与实践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Ⅲ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Basketball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(Major)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 xml:space="preserve"> 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852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U12183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篮球主修理论与实践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Ⅳ#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Basketball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(Major)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1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U12192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排球主修理论与实践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Volleyball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排球方向</w:t>
            </w:r>
          </w:p>
        </w:tc>
      </w:tr>
      <w:tr w:rsidR="006A32DF">
        <w:trPr>
          <w:trHeight w:hRule="exact" w:val="715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U15022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排球主修理论与实践Ⅱ#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Volleyball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1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U12194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排球主修理论与实践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Volleyball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2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U12195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排球主修理论与实践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Volleyball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57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U12282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足球主修理论与实践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Theory &amp; Practice of Football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足球方向</w:t>
            </w:r>
          </w:p>
        </w:tc>
      </w:tr>
      <w:tr w:rsidR="006A32DF">
        <w:trPr>
          <w:trHeight w:hRule="exact" w:val="593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U15064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足球主修理论与实践Ⅱ#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Theory &amp; Practice of Football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7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U12284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足球主修理论与实践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Football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7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U12285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足球主修理论与实践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Football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12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U12250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网球主修理论与实践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Theory &amp; Practice of Tennis Majoring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 w:line="214" w:lineRule="exact"/>
              <w:ind w:leftChars="80" w:left="168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网球方</w:t>
            </w: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lastRenderedPageBreak/>
              <w:t>向</w:t>
            </w:r>
          </w:p>
        </w:tc>
      </w:tr>
      <w:tr w:rsidR="006A32DF">
        <w:trPr>
          <w:trHeight w:hRule="exact" w:val="70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U15049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网球主修理论与实践Ⅱ#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Theory &amp; Practice of Tennis Majoring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U12252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网球主修理论与实践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Theory &amp; Practice of Tennis Majoring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U12253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网球主修理论与实践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Theory &amp; Practice of Tennis Majoring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3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U12202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乒乓球主修理论与实践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Table Tennis (Major)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1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乒乓球方向</w:t>
            </w:r>
          </w:p>
        </w:tc>
      </w:tr>
      <w:tr w:rsidR="006A32DF">
        <w:trPr>
          <w:trHeight w:hRule="exact" w:val="71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U15028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乒乓球主修理论与实践Ⅱ#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Table Tennis (Major)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9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U12204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乒乓球主修理论与实践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Table Tennis (Major)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U12205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乒乓球主修理论与实践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Table Tennis (Major)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1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U12164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健美操主修理论与实践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Aerobics 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1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健美操方向</w:t>
            </w:r>
          </w:p>
        </w:tc>
      </w:tr>
      <w:tr w:rsidR="006A32DF">
        <w:trPr>
          <w:trHeight w:hRule="exact" w:val="60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U15006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健美操主修理论与实践Ⅱ#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Thoery &amp; Practice of Aerobics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3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U12166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健美操主修理论与实践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Aerobics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801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U12167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健美操主修理论与实践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Thoery &amp; Practice of Aerobics (A)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4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U12295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射击主修理论与实践Ⅰ#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Shoot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3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射击方向</w:t>
            </w:r>
          </w:p>
        </w:tc>
      </w:tr>
      <w:tr w:rsidR="006A32DF">
        <w:trPr>
          <w:trHeight w:hRule="exact" w:val="58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U15030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射击主修理论与实践Ⅱ#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Shoot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U12297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射击主修理论与实践Ⅲ#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Shoot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U12298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射击主修理论与实践Ⅳ#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Shoot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25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U12300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游泳主修理论与实践Ⅰ#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Swimming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游泳方向</w:t>
            </w:r>
          </w:p>
        </w:tc>
      </w:tr>
      <w:tr w:rsidR="006A32DF">
        <w:trPr>
          <w:trHeight w:hRule="exact" w:val="732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U15057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游泳主修理论与实践Ⅱ#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Teaching Theory &amp; Practice of Swimming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622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U12302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游泳主修理论与实践Ⅲ#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Swimming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8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U12303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游泳主修理论与实践Ⅳ#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Teaching Theory &amp; Practice of Swimming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U12290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举摔柔主修理论与实践Ⅰ#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For fall soft project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Ⅰ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0" w:after="8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62" w:right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举摔柔方</w:t>
            </w: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lastRenderedPageBreak/>
              <w:t>向</w:t>
            </w:r>
          </w:p>
        </w:tc>
      </w:tr>
      <w:tr w:rsidR="006A32DF">
        <w:trPr>
          <w:trHeight w:hRule="exact" w:val="699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U15008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举摔柔主修理论与实践Ⅱ#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For fall soft project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Ⅱ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5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举摔柔主修理论与实践Ⅲ#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For fall soft project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Ⅲ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U12293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举摔柔主修理论与实践Ⅳ#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 xml:space="preserve">For fall soft project 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Ⅳ</w:t>
            </w: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#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96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  <w:r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475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21" w:after="80"/>
              <w:ind w:right="2174" w:firstLineChars="650" w:firstLine="1225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6A32DF" w:rsidRPr="009D4734" w:rsidRDefault="006A32DF" w:rsidP="00A0093A">
            <w:pPr>
              <w:pStyle w:val="TableParagraph"/>
              <w:spacing w:before="21" w:after="80"/>
              <w:ind w:left="1615" w:right="1615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22</w:t>
            </w:r>
          </w:p>
        </w:tc>
      </w:tr>
      <w:tr w:rsidR="006A32DF">
        <w:trPr>
          <w:trHeight w:hRule="exact" w:val="800"/>
          <w:jc w:val="center"/>
        </w:trPr>
        <w:tc>
          <w:tcPr>
            <w:tcW w:w="709" w:type="dxa"/>
            <w:vMerge w:val="restart"/>
            <w:vAlign w:val="center"/>
          </w:tcPr>
          <w:p w:rsidR="006A32DF" w:rsidRDefault="006A32DF" w:rsidP="00A0093A">
            <w:pPr>
              <w:pStyle w:val="TableParagraph"/>
              <w:spacing w:before="12" w:after="80"/>
              <w:jc w:val="bot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6A32DF" w:rsidRDefault="006A32DF" w:rsidP="00A0093A">
            <w:pPr>
              <w:pStyle w:val="TableParagraph"/>
              <w:spacing w:before="0" w:after="80" w:line="214" w:lineRule="exact"/>
              <w:ind w:left="170" w:right="16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4"/>
                <w:sz w:val="18"/>
                <w:szCs w:val="18"/>
              </w:rPr>
              <w:t>实践教学平台</w:t>
            </w:r>
          </w:p>
        </w:tc>
        <w:tc>
          <w:tcPr>
            <w:tcW w:w="851" w:type="dxa"/>
            <w:vAlign w:val="center"/>
          </w:tcPr>
          <w:p w:rsidR="006A32DF" w:rsidRPr="00513F67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U1101</w:t>
            </w:r>
            <w:r w:rsidR="00661C82" w:rsidRPr="00513F6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vAlign w:val="center"/>
          </w:tcPr>
          <w:p w:rsidR="006A32DF" w:rsidRPr="00513F67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运动训练专业实习</w:t>
            </w: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  <w:t>(A)</w:t>
            </w:r>
          </w:p>
          <w:p w:rsidR="006A32DF" w:rsidRPr="00513F67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Sports training professional internship (A)</w:t>
            </w:r>
          </w:p>
        </w:tc>
        <w:tc>
          <w:tcPr>
            <w:tcW w:w="709" w:type="dxa"/>
            <w:vAlign w:val="center"/>
          </w:tcPr>
          <w:p w:rsidR="006A32DF" w:rsidRPr="00513F67" w:rsidRDefault="006A32DF" w:rsidP="009D4734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</w:rPr>
              <w:t>1</w:t>
            </w: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Pr="00513F67" w:rsidRDefault="006A32DF" w:rsidP="009D4734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+</w:t>
            </w: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</w:rPr>
              <w:t>1</w:t>
            </w: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08" w:type="dxa"/>
            <w:vAlign w:val="center"/>
          </w:tcPr>
          <w:p w:rsidR="006A32DF" w:rsidRPr="00513F67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color w:val="FF0000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Pr="00513F67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color w:val="FF0000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513F67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02" w:type="dxa"/>
            <w:vMerge w:val="restart"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X11001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入学教育及军训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Entrance Education &amp; Military Training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+3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X11002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公益劳动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Voluntary Labour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9D4734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</w:rPr>
            </w:pPr>
            <w:r w:rsidRPr="009D4734">
              <w:rPr>
                <w:rFonts w:asciiTheme="minorEastAsia" w:eastAsiaTheme="minorEastAsia" w:hAnsiTheme="minorEastAsia" w:cs="宋体" w:hint="eastAsia"/>
                <w:w w:val="105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5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X11003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社会实践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Social Practice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9D4734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</w:rPr>
            </w:pPr>
            <w:r w:rsidRPr="009D4734">
              <w:rPr>
                <w:rFonts w:asciiTheme="minorEastAsia" w:eastAsiaTheme="minorEastAsia" w:hAnsiTheme="minorEastAsia" w:cs="宋体" w:hint="eastAsia"/>
                <w:w w:val="105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708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P11034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思想政治理论课实践教学</w:t>
            </w:r>
          </w:p>
          <w:p w:rsidR="006A32DF" w:rsidRDefault="006A32DF" w:rsidP="00A0093A">
            <w:pPr>
              <w:pStyle w:val="TableParagraph"/>
              <w:spacing w:before="21" w:after="80" w:line="174" w:lineRule="exact"/>
              <w:ind w:left="91" w:right="558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The Practice of Ideological and Political TheoryCourse Teaching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</w:p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6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U11009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职业资质培训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(A)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Occupation Qualification Training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+1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Pr="00BD1EC5" w:rsidRDefault="00BD1EC5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  <w:lang w:eastAsia="zh-CN"/>
              </w:rPr>
            </w:pPr>
            <w:r w:rsidRPr="00513F67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70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U11006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>运动训练专业毕业论文</w:t>
            </w: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  <w:lang w:eastAsia="zh-CN"/>
              </w:rPr>
              <w:t>(A)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Graduation Thesis for Sports Training (A)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180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+12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56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32DF" w:rsidRDefault="006A32DF" w:rsidP="00A0093A">
            <w:pPr>
              <w:pStyle w:val="TableParagraph"/>
              <w:spacing w:after="80"/>
              <w:ind w:left="106" w:right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X11004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pStyle w:val="TableParagraph"/>
              <w:spacing w:before="0" w:after="80" w:line="216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毕业鉴定</w:t>
            </w:r>
          </w:p>
          <w:p w:rsidR="006A32DF" w:rsidRDefault="006A32DF" w:rsidP="00A0093A">
            <w:pPr>
              <w:pStyle w:val="TableParagraph"/>
              <w:spacing w:before="0" w:after="80" w:line="180" w:lineRule="exact"/>
              <w:ind w:left="9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Graduation Education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 w:right="224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+1</w:t>
            </w:r>
          </w:p>
        </w:tc>
        <w:tc>
          <w:tcPr>
            <w:tcW w:w="708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A32DF" w:rsidRDefault="006A32DF" w:rsidP="00A0093A">
            <w:pPr>
              <w:spacing w:before="1" w:after="80" w:line="219" w:lineRule="exact"/>
              <w:ind w:left="91"/>
              <w:jc w:val="center"/>
              <w:rPr>
                <w:rFonts w:asciiTheme="minorEastAsia" w:eastAsiaTheme="minorEastAsia" w:hAnsiTheme="minorEastAsia" w:cs="宋体"/>
                <w:w w:val="105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Align w:val="center"/>
          </w:tcPr>
          <w:p w:rsidR="006A32DF" w:rsidRDefault="006A32DF" w:rsidP="00A0093A">
            <w:pPr>
              <w:pStyle w:val="TableParagraph"/>
              <w:spacing w:before="1" w:after="80" w:line="219" w:lineRule="exact"/>
              <w:ind w:left="91"/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w w:val="105"/>
                <w:sz w:val="18"/>
                <w:szCs w:val="18"/>
              </w:rPr>
              <w:t>8</w:t>
            </w:r>
          </w:p>
        </w:tc>
        <w:tc>
          <w:tcPr>
            <w:tcW w:w="602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424"/>
          <w:jc w:val="center"/>
        </w:trPr>
        <w:tc>
          <w:tcPr>
            <w:tcW w:w="709" w:type="dxa"/>
            <w:vMerge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21" w:after="80"/>
              <w:ind w:right="2174" w:firstLineChars="900" w:firstLine="1696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应修学分小计</w:t>
            </w:r>
          </w:p>
        </w:tc>
        <w:tc>
          <w:tcPr>
            <w:tcW w:w="4147" w:type="dxa"/>
            <w:gridSpan w:val="6"/>
            <w:vAlign w:val="center"/>
          </w:tcPr>
          <w:p w:rsidR="006A32DF" w:rsidRPr="0077641B" w:rsidRDefault="006A32DF" w:rsidP="0077641B">
            <w:pPr>
              <w:pStyle w:val="TableParagraph"/>
              <w:spacing w:before="21" w:after="80"/>
              <w:ind w:right="1615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  <w:lang w:eastAsia="zh-CN"/>
              </w:rPr>
              <w:t xml:space="preserve">   </w:t>
            </w:r>
            <w:r w:rsidRPr="0077641B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27</w:t>
            </w:r>
          </w:p>
        </w:tc>
      </w:tr>
      <w:tr w:rsidR="006A32DF">
        <w:trPr>
          <w:trHeight w:hRule="exact" w:val="417"/>
          <w:jc w:val="center"/>
        </w:trPr>
        <w:tc>
          <w:tcPr>
            <w:tcW w:w="5387" w:type="dxa"/>
            <w:gridSpan w:val="3"/>
            <w:vAlign w:val="center"/>
          </w:tcPr>
          <w:p w:rsidR="006A32DF" w:rsidRDefault="006A32DF" w:rsidP="00A0093A">
            <w:pPr>
              <w:pStyle w:val="TableParagraph"/>
              <w:spacing w:before="21" w:after="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总计</w:t>
            </w:r>
          </w:p>
        </w:tc>
        <w:tc>
          <w:tcPr>
            <w:tcW w:w="4147" w:type="dxa"/>
            <w:gridSpan w:val="6"/>
            <w:vAlign w:val="center"/>
          </w:tcPr>
          <w:p w:rsidR="006A32DF" w:rsidRPr="00653E63" w:rsidRDefault="006A32DF" w:rsidP="0034427D">
            <w:pPr>
              <w:pStyle w:val="TableParagraph"/>
              <w:spacing w:before="21" w:after="80"/>
              <w:ind w:right="1615" w:firstLineChars="200" w:firstLine="377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CN"/>
              </w:rPr>
            </w:pPr>
            <w:r w:rsidRPr="00653E63">
              <w:rPr>
                <w:rFonts w:asciiTheme="minorEastAsia" w:eastAsiaTheme="minorEastAsia" w:hAnsiTheme="minorEastAsia"/>
                <w:color w:val="FF0000"/>
                <w:w w:val="105"/>
                <w:sz w:val="18"/>
                <w:szCs w:val="18"/>
              </w:rPr>
              <w:t>1</w:t>
            </w:r>
            <w:r w:rsidR="00BD1EC5" w:rsidRPr="00653E63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5</w:t>
            </w:r>
            <w:r w:rsidR="0034427D" w:rsidRPr="00653E63">
              <w:rPr>
                <w:rFonts w:asciiTheme="minorEastAsia" w:eastAsiaTheme="minorEastAsia" w:hAnsiTheme="minorEastAsia" w:hint="eastAsia"/>
                <w:color w:val="FF0000"/>
                <w:w w:val="105"/>
                <w:sz w:val="18"/>
                <w:szCs w:val="18"/>
                <w:lang w:eastAsia="zh-CN"/>
              </w:rPr>
              <w:t>3</w:t>
            </w:r>
          </w:p>
        </w:tc>
      </w:tr>
      <w:tr w:rsidR="006A32DF">
        <w:trPr>
          <w:trHeight w:hRule="exact" w:val="423"/>
          <w:jc w:val="center"/>
        </w:trPr>
        <w:tc>
          <w:tcPr>
            <w:tcW w:w="1560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0" w:after="80" w:line="263" w:lineRule="exact"/>
              <w:ind w:left="549" w:right="54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制定</w:t>
            </w:r>
          </w:p>
        </w:tc>
        <w:tc>
          <w:tcPr>
            <w:tcW w:w="3827" w:type="dxa"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0" w:after="80" w:line="263" w:lineRule="exact"/>
              <w:ind w:left="438" w:right="438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审核</w:t>
            </w:r>
          </w:p>
        </w:tc>
        <w:tc>
          <w:tcPr>
            <w:tcW w:w="2729" w:type="dxa"/>
            <w:gridSpan w:val="4"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32DF">
        <w:trPr>
          <w:trHeight w:hRule="exact" w:val="428"/>
          <w:jc w:val="center"/>
        </w:trPr>
        <w:tc>
          <w:tcPr>
            <w:tcW w:w="1560" w:type="dxa"/>
            <w:gridSpan w:val="2"/>
            <w:vAlign w:val="center"/>
          </w:tcPr>
          <w:p w:rsidR="006A32DF" w:rsidRDefault="006A32DF" w:rsidP="00A0093A">
            <w:pPr>
              <w:pStyle w:val="TableParagraph"/>
              <w:spacing w:before="0" w:after="80" w:line="263" w:lineRule="exact"/>
              <w:ind w:left="549" w:right="549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18"/>
                <w:szCs w:val="18"/>
              </w:rPr>
              <w:t>院长</w:t>
            </w:r>
          </w:p>
        </w:tc>
        <w:tc>
          <w:tcPr>
            <w:tcW w:w="7974" w:type="dxa"/>
            <w:gridSpan w:val="7"/>
            <w:vAlign w:val="center"/>
          </w:tcPr>
          <w:p w:rsidR="006A32DF" w:rsidRDefault="006A32DF" w:rsidP="00A0093A">
            <w:pPr>
              <w:spacing w:after="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1E4A90" w:rsidRDefault="001E4A90"/>
    <w:sectPr w:rsidR="001E4A90" w:rsidSect="0050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63" w:rsidRDefault="00CD3463" w:rsidP="00BA7CF5">
      <w:r>
        <w:separator/>
      </w:r>
    </w:p>
  </w:endnote>
  <w:endnote w:type="continuationSeparator" w:id="0">
    <w:p w:rsidR="00CD3463" w:rsidRDefault="00CD3463" w:rsidP="00BA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63" w:rsidRDefault="00CD3463" w:rsidP="00BA7CF5">
      <w:r>
        <w:separator/>
      </w:r>
    </w:p>
  </w:footnote>
  <w:footnote w:type="continuationSeparator" w:id="0">
    <w:p w:rsidR="00CD3463" w:rsidRDefault="00CD3463" w:rsidP="00BA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30DF80"/>
    <w:multiLevelType w:val="singleLevel"/>
    <w:tmpl w:val="F030DF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4E2"/>
    <w:rsid w:val="00002FBD"/>
    <w:rsid w:val="00005F1C"/>
    <w:rsid w:val="00011F59"/>
    <w:rsid w:val="00021375"/>
    <w:rsid w:val="00035868"/>
    <w:rsid w:val="000514C4"/>
    <w:rsid w:val="000517F6"/>
    <w:rsid w:val="00055B2C"/>
    <w:rsid w:val="00057762"/>
    <w:rsid w:val="000611C8"/>
    <w:rsid w:val="00063C5E"/>
    <w:rsid w:val="000B148E"/>
    <w:rsid w:val="000B1FBD"/>
    <w:rsid w:val="000C03A1"/>
    <w:rsid w:val="000C1B16"/>
    <w:rsid w:val="000C609F"/>
    <w:rsid w:val="000C6D66"/>
    <w:rsid w:val="000D1263"/>
    <w:rsid w:val="000E1D06"/>
    <w:rsid w:val="000E35BE"/>
    <w:rsid w:val="00100510"/>
    <w:rsid w:val="0012256B"/>
    <w:rsid w:val="00126481"/>
    <w:rsid w:val="001348FF"/>
    <w:rsid w:val="00157D72"/>
    <w:rsid w:val="001611B0"/>
    <w:rsid w:val="00186AD3"/>
    <w:rsid w:val="001876C5"/>
    <w:rsid w:val="0019124C"/>
    <w:rsid w:val="0019178D"/>
    <w:rsid w:val="00195DB7"/>
    <w:rsid w:val="001A08B4"/>
    <w:rsid w:val="001A22D2"/>
    <w:rsid w:val="001B71FD"/>
    <w:rsid w:val="001C2CAE"/>
    <w:rsid w:val="001D6E85"/>
    <w:rsid w:val="001D7C89"/>
    <w:rsid w:val="001E32FC"/>
    <w:rsid w:val="001E406E"/>
    <w:rsid w:val="001E4A90"/>
    <w:rsid w:val="00203A07"/>
    <w:rsid w:val="00216E95"/>
    <w:rsid w:val="00221E6F"/>
    <w:rsid w:val="00236AB0"/>
    <w:rsid w:val="00245657"/>
    <w:rsid w:val="0028250D"/>
    <w:rsid w:val="00295884"/>
    <w:rsid w:val="002A1CBD"/>
    <w:rsid w:val="002A22C5"/>
    <w:rsid w:val="002A4276"/>
    <w:rsid w:val="002D2429"/>
    <w:rsid w:val="002D7E45"/>
    <w:rsid w:val="002F37D8"/>
    <w:rsid w:val="002F6F57"/>
    <w:rsid w:val="0030050D"/>
    <w:rsid w:val="0030703D"/>
    <w:rsid w:val="00310FC5"/>
    <w:rsid w:val="0031267C"/>
    <w:rsid w:val="0031431B"/>
    <w:rsid w:val="003239B4"/>
    <w:rsid w:val="003273E6"/>
    <w:rsid w:val="00332122"/>
    <w:rsid w:val="0033280B"/>
    <w:rsid w:val="0034427D"/>
    <w:rsid w:val="003507BB"/>
    <w:rsid w:val="003559A9"/>
    <w:rsid w:val="00367212"/>
    <w:rsid w:val="003768E4"/>
    <w:rsid w:val="00382233"/>
    <w:rsid w:val="00391F82"/>
    <w:rsid w:val="003936CC"/>
    <w:rsid w:val="003A2AA9"/>
    <w:rsid w:val="003B27A0"/>
    <w:rsid w:val="003C021F"/>
    <w:rsid w:val="003C21F7"/>
    <w:rsid w:val="003C78C4"/>
    <w:rsid w:val="003D52F7"/>
    <w:rsid w:val="003D5AAB"/>
    <w:rsid w:val="003E7041"/>
    <w:rsid w:val="003F59F8"/>
    <w:rsid w:val="004045DB"/>
    <w:rsid w:val="00405A66"/>
    <w:rsid w:val="004122EF"/>
    <w:rsid w:val="004146B3"/>
    <w:rsid w:val="00415281"/>
    <w:rsid w:val="00441A23"/>
    <w:rsid w:val="004430ED"/>
    <w:rsid w:val="00445FAB"/>
    <w:rsid w:val="004517A3"/>
    <w:rsid w:val="00454308"/>
    <w:rsid w:val="00461C2E"/>
    <w:rsid w:val="004651A3"/>
    <w:rsid w:val="00470F80"/>
    <w:rsid w:val="00472651"/>
    <w:rsid w:val="004728F2"/>
    <w:rsid w:val="004734A0"/>
    <w:rsid w:val="0048239F"/>
    <w:rsid w:val="00487D8E"/>
    <w:rsid w:val="00490543"/>
    <w:rsid w:val="004A7F46"/>
    <w:rsid w:val="004C3F0D"/>
    <w:rsid w:val="004C435C"/>
    <w:rsid w:val="004D1594"/>
    <w:rsid w:val="004D7441"/>
    <w:rsid w:val="004E1E4B"/>
    <w:rsid w:val="004E5B42"/>
    <w:rsid w:val="004F2EA0"/>
    <w:rsid w:val="004F51B6"/>
    <w:rsid w:val="00505175"/>
    <w:rsid w:val="005053E3"/>
    <w:rsid w:val="005114C9"/>
    <w:rsid w:val="00513F67"/>
    <w:rsid w:val="00514FC0"/>
    <w:rsid w:val="005169C3"/>
    <w:rsid w:val="00522A86"/>
    <w:rsid w:val="00526B43"/>
    <w:rsid w:val="00534832"/>
    <w:rsid w:val="0054060F"/>
    <w:rsid w:val="00550136"/>
    <w:rsid w:val="005641C7"/>
    <w:rsid w:val="00564C55"/>
    <w:rsid w:val="005763C1"/>
    <w:rsid w:val="00587F38"/>
    <w:rsid w:val="00592184"/>
    <w:rsid w:val="0059472C"/>
    <w:rsid w:val="0059565D"/>
    <w:rsid w:val="005A115D"/>
    <w:rsid w:val="005C2A3E"/>
    <w:rsid w:val="005C2E34"/>
    <w:rsid w:val="005D17DF"/>
    <w:rsid w:val="005D3D2E"/>
    <w:rsid w:val="006053F1"/>
    <w:rsid w:val="006141B2"/>
    <w:rsid w:val="0061722D"/>
    <w:rsid w:val="006307EF"/>
    <w:rsid w:val="006366FD"/>
    <w:rsid w:val="00636FD4"/>
    <w:rsid w:val="00653476"/>
    <w:rsid w:val="00653E63"/>
    <w:rsid w:val="00656330"/>
    <w:rsid w:val="00661C82"/>
    <w:rsid w:val="006702BF"/>
    <w:rsid w:val="00672000"/>
    <w:rsid w:val="00684EFD"/>
    <w:rsid w:val="00692549"/>
    <w:rsid w:val="006964E8"/>
    <w:rsid w:val="006966D0"/>
    <w:rsid w:val="006A25AF"/>
    <w:rsid w:val="006A32DF"/>
    <w:rsid w:val="006B4AA5"/>
    <w:rsid w:val="006C178C"/>
    <w:rsid w:val="006D22E6"/>
    <w:rsid w:val="006F2099"/>
    <w:rsid w:val="006F2D6D"/>
    <w:rsid w:val="007121AF"/>
    <w:rsid w:val="007160A8"/>
    <w:rsid w:val="00723166"/>
    <w:rsid w:val="00726C59"/>
    <w:rsid w:val="0073076F"/>
    <w:rsid w:val="00747248"/>
    <w:rsid w:val="0074741C"/>
    <w:rsid w:val="00752A3D"/>
    <w:rsid w:val="007545A4"/>
    <w:rsid w:val="00774A16"/>
    <w:rsid w:val="0077641B"/>
    <w:rsid w:val="00784190"/>
    <w:rsid w:val="007A496E"/>
    <w:rsid w:val="007C16A0"/>
    <w:rsid w:val="007D0F2B"/>
    <w:rsid w:val="007D3DDE"/>
    <w:rsid w:val="007D6893"/>
    <w:rsid w:val="007E212F"/>
    <w:rsid w:val="007E78EE"/>
    <w:rsid w:val="008033D2"/>
    <w:rsid w:val="00806976"/>
    <w:rsid w:val="00811443"/>
    <w:rsid w:val="0081561E"/>
    <w:rsid w:val="00817646"/>
    <w:rsid w:val="00823287"/>
    <w:rsid w:val="00823EE9"/>
    <w:rsid w:val="00827F5E"/>
    <w:rsid w:val="00836585"/>
    <w:rsid w:val="00842B08"/>
    <w:rsid w:val="008518C8"/>
    <w:rsid w:val="008542D8"/>
    <w:rsid w:val="00857F3C"/>
    <w:rsid w:val="00860FA9"/>
    <w:rsid w:val="00872F2B"/>
    <w:rsid w:val="008758EF"/>
    <w:rsid w:val="00891230"/>
    <w:rsid w:val="008961E2"/>
    <w:rsid w:val="008962F0"/>
    <w:rsid w:val="008B0B91"/>
    <w:rsid w:val="008B2AEC"/>
    <w:rsid w:val="008C2820"/>
    <w:rsid w:val="008C6D90"/>
    <w:rsid w:val="008D0987"/>
    <w:rsid w:val="008E0000"/>
    <w:rsid w:val="008F5407"/>
    <w:rsid w:val="008F797E"/>
    <w:rsid w:val="0094044E"/>
    <w:rsid w:val="009430F0"/>
    <w:rsid w:val="0094759B"/>
    <w:rsid w:val="009475BE"/>
    <w:rsid w:val="00955644"/>
    <w:rsid w:val="00960E6C"/>
    <w:rsid w:val="00967A9B"/>
    <w:rsid w:val="00987474"/>
    <w:rsid w:val="00987E26"/>
    <w:rsid w:val="00992495"/>
    <w:rsid w:val="009A10D0"/>
    <w:rsid w:val="009C5C40"/>
    <w:rsid w:val="009D1736"/>
    <w:rsid w:val="009D4734"/>
    <w:rsid w:val="009D6B17"/>
    <w:rsid w:val="009D71A7"/>
    <w:rsid w:val="009F1CB7"/>
    <w:rsid w:val="009F2D28"/>
    <w:rsid w:val="009F7946"/>
    <w:rsid w:val="009F7F19"/>
    <w:rsid w:val="00A0093A"/>
    <w:rsid w:val="00A052ED"/>
    <w:rsid w:val="00A122C4"/>
    <w:rsid w:val="00A26E50"/>
    <w:rsid w:val="00A5432A"/>
    <w:rsid w:val="00A60B62"/>
    <w:rsid w:val="00A651D8"/>
    <w:rsid w:val="00A71BF7"/>
    <w:rsid w:val="00AB3126"/>
    <w:rsid w:val="00AB7288"/>
    <w:rsid w:val="00AC111C"/>
    <w:rsid w:val="00AC27ED"/>
    <w:rsid w:val="00AC6DBB"/>
    <w:rsid w:val="00AE7B93"/>
    <w:rsid w:val="00B15EC5"/>
    <w:rsid w:val="00B172E6"/>
    <w:rsid w:val="00B2235D"/>
    <w:rsid w:val="00B30656"/>
    <w:rsid w:val="00B31AA7"/>
    <w:rsid w:val="00B337F2"/>
    <w:rsid w:val="00B571FA"/>
    <w:rsid w:val="00B6300A"/>
    <w:rsid w:val="00B774E2"/>
    <w:rsid w:val="00B84D41"/>
    <w:rsid w:val="00BA7CF5"/>
    <w:rsid w:val="00BC6E58"/>
    <w:rsid w:val="00BD174E"/>
    <w:rsid w:val="00BD1EC5"/>
    <w:rsid w:val="00BD24C3"/>
    <w:rsid w:val="00BF1874"/>
    <w:rsid w:val="00BF6CE5"/>
    <w:rsid w:val="00C065AE"/>
    <w:rsid w:val="00C177E6"/>
    <w:rsid w:val="00C27A41"/>
    <w:rsid w:val="00C3564B"/>
    <w:rsid w:val="00C35827"/>
    <w:rsid w:val="00C5358C"/>
    <w:rsid w:val="00C56357"/>
    <w:rsid w:val="00C61C0F"/>
    <w:rsid w:val="00C73A98"/>
    <w:rsid w:val="00C75A97"/>
    <w:rsid w:val="00C75D7D"/>
    <w:rsid w:val="00C812CF"/>
    <w:rsid w:val="00CA3650"/>
    <w:rsid w:val="00CA374E"/>
    <w:rsid w:val="00CB2EAB"/>
    <w:rsid w:val="00CB6CC1"/>
    <w:rsid w:val="00CC2EFD"/>
    <w:rsid w:val="00CC356A"/>
    <w:rsid w:val="00CD3463"/>
    <w:rsid w:val="00CE56DC"/>
    <w:rsid w:val="00CE67F6"/>
    <w:rsid w:val="00CF0492"/>
    <w:rsid w:val="00CF57F6"/>
    <w:rsid w:val="00CF6A49"/>
    <w:rsid w:val="00D01046"/>
    <w:rsid w:val="00D1259F"/>
    <w:rsid w:val="00D13223"/>
    <w:rsid w:val="00D15DD4"/>
    <w:rsid w:val="00D30805"/>
    <w:rsid w:val="00D32113"/>
    <w:rsid w:val="00D55213"/>
    <w:rsid w:val="00D5620E"/>
    <w:rsid w:val="00D63E6F"/>
    <w:rsid w:val="00D6549D"/>
    <w:rsid w:val="00D70B60"/>
    <w:rsid w:val="00D93E3B"/>
    <w:rsid w:val="00D950C8"/>
    <w:rsid w:val="00DA4B2D"/>
    <w:rsid w:val="00DA5044"/>
    <w:rsid w:val="00DC3455"/>
    <w:rsid w:val="00DC7F16"/>
    <w:rsid w:val="00DF325D"/>
    <w:rsid w:val="00E26B71"/>
    <w:rsid w:val="00E300E2"/>
    <w:rsid w:val="00E4081E"/>
    <w:rsid w:val="00E54A6D"/>
    <w:rsid w:val="00E55F21"/>
    <w:rsid w:val="00E563A5"/>
    <w:rsid w:val="00E60507"/>
    <w:rsid w:val="00E61C5F"/>
    <w:rsid w:val="00E6282C"/>
    <w:rsid w:val="00E702A8"/>
    <w:rsid w:val="00E824D4"/>
    <w:rsid w:val="00E8722F"/>
    <w:rsid w:val="00E87231"/>
    <w:rsid w:val="00E87AC0"/>
    <w:rsid w:val="00E90AE6"/>
    <w:rsid w:val="00E922B2"/>
    <w:rsid w:val="00EA0920"/>
    <w:rsid w:val="00EA0EEC"/>
    <w:rsid w:val="00EA1847"/>
    <w:rsid w:val="00EB097D"/>
    <w:rsid w:val="00EB2434"/>
    <w:rsid w:val="00ED5684"/>
    <w:rsid w:val="00ED6CB1"/>
    <w:rsid w:val="00EF375B"/>
    <w:rsid w:val="00EF7987"/>
    <w:rsid w:val="00EF7D32"/>
    <w:rsid w:val="00F04830"/>
    <w:rsid w:val="00F222E0"/>
    <w:rsid w:val="00F306F9"/>
    <w:rsid w:val="00F545C8"/>
    <w:rsid w:val="00F55172"/>
    <w:rsid w:val="00F6252A"/>
    <w:rsid w:val="00F70489"/>
    <w:rsid w:val="00F7380D"/>
    <w:rsid w:val="00F827C7"/>
    <w:rsid w:val="00F90CCF"/>
    <w:rsid w:val="00F93B4E"/>
    <w:rsid w:val="00FA5B7F"/>
    <w:rsid w:val="00FB19E1"/>
    <w:rsid w:val="00FB4903"/>
    <w:rsid w:val="00FB543C"/>
    <w:rsid w:val="00FD4282"/>
    <w:rsid w:val="00FD6BDE"/>
    <w:rsid w:val="00FE1D7C"/>
    <w:rsid w:val="00FF75F1"/>
    <w:rsid w:val="065C6A8C"/>
    <w:rsid w:val="0CA435D5"/>
    <w:rsid w:val="26C37374"/>
    <w:rsid w:val="28CC4F8E"/>
    <w:rsid w:val="29864DD6"/>
    <w:rsid w:val="30CF79E2"/>
    <w:rsid w:val="356C4D97"/>
    <w:rsid w:val="383763C9"/>
    <w:rsid w:val="43F86525"/>
    <w:rsid w:val="45C3611F"/>
    <w:rsid w:val="49E44584"/>
    <w:rsid w:val="4CC904F1"/>
    <w:rsid w:val="4D5123A9"/>
    <w:rsid w:val="593947D5"/>
    <w:rsid w:val="5AF60F76"/>
    <w:rsid w:val="5C020F57"/>
    <w:rsid w:val="620C3688"/>
    <w:rsid w:val="63E61A86"/>
    <w:rsid w:val="69460EDD"/>
    <w:rsid w:val="69905E2B"/>
    <w:rsid w:val="77A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9439A2"/>
  <w15:docId w15:val="{A370F456-795C-4EC4-AFB8-A48949E4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53E3"/>
    <w:pPr>
      <w:autoSpaceDE w:val="0"/>
      <w:autoSpaceDN w:val="0"/>
      <w:ind w:left="117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053E3"/>
    <w:pPr>
      <w:autoSpaceDE w:val="0"/>
      <w:autoSpaceDN w:val="0"/>
      <w:ind w:left="117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5053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qFormat/>
    <w:rsid w:val="005053E3"/>
    <w:pPr>
      <w:autoSpaceDE w:val="0"/>
      <w:autoSpaceDN w:val="0"/>
      <w:spacing w:before="9"/>
      <w:ind w:left="117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locked/>
    <w:rsid w:val="005053E3"/>
    <w:rPr>
      <w:rFonts w:ascii="宋体" w:hAnsi="Courier New" w:cs="Courier New"/>
      <w:szCs w:val="21"/>
    </w:rPr>
  </w:style>
  <w:style w:type="paragraph" w:styleId="a9">
    <w:name w:val="Balloon Text"/>
    <w:basedOn w:val="a"/>
    <w:link w:val="aa"/>
    <w:uiPriority w:val="99"/>
    <w:qFormat/>
    <w:rsid w:val="005053E3"/>
    <w:rPr>
      <w:rFonts w:ascii="Calibri" w:hAnsi="Calibri"/>
      <w:kern w:val="0"/>
      <w:sz w:val="18"/>
      <w:szCs w:val="18"/>
    </w:rPr>
  </w:style>
  <w:style w:type="paragraph" w:styleId="ab">
    <w:name w:val="footer"/>
    <w:basedOn w:val="a"/>
    <w:link w:val="ac"/>
    <w:uiPriority w:val="99"/>
    <w:qFormat/>
    <w:rsid w:val="005053E3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qFormat/>
    <w:rsid w:val="005053E3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cs="宋体"/>
      <w:kern w:val="0"/>
      <w:sz w:val="18"/>
      <w:szCs w:val="18"/>
      <w:lang w:eastAsia="en-US"/>
    </w:rPr>
  </w:style>
  <w:style w:type="paragraph" w:styleId="af">
    <w:name w:val="Normal (Web)"/>
    <w:basedOn w:val="a"/>
    <w:uiPriority w:val="99"/>
    <w:rsid w:val="005053E3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af0">
    <w:name w:val="annotation subject"/>
    <w:basedOn w:val="a3"/>
    <w:next w:val="a3"/>
    <w:link w:val="af1"/>
    <w:uiPriority w:val="99"/>
    <w:qFormat/>
    <w:rsid w:val="005053E3"/>
    <w:pPr>
      <w:autoSpaceDE/>
      <w:autoSpaceDN/>
    </w:pPr>
    <w:rPr>
      <w:rFonts w:ascii="Calibri" w:hAnsi="Calibri" w:cs="Times New Roman"/>
      <w:b/>
      <w:bCs/>
      <w:sz w:val="20"/>
      <w:szCs w:val="20"/>
      <w:lang w:eastAsia="zh-CN"/>
    </w:rPr>
  </w:style>
  <w:style w:type="table" w:styleId="af2">
    <w:name w:val="Table Grid"/>
    <w:basedOn w:val="a1"/>
    <w:uiPriority w:val="99"/>
    <w:rsid w:val="005053E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rsid w:val="005053E3"/>
    <w:rPr>
      <w:rFonts w:cs="Times New Roman"/>
      <w:color w:val="0000FF"/>
      <w:u w:val="single"/>
    </w:rPr>
  </w:style>
  <w:style w:type="character" w:styleId="af4">
    <w:name w:val="annotation reference"/>
    <w:basedOn w:val="a0"/>
    <w:uiPriority w:val="99"/>
    <w:rsid w:val="005053E3"/>
    <w:rPr>
      <w:rFonts w:cs="Times New Roman"/>
      <w:sz w:val="21"/>
    </w:rPr>
  </w:style>
  <w:style w:type="character" w:customStyle="1" w:styleId="10">
    <w:name w:val="标题 1 字符"/>
    <w:basedOn w:val="a0"/>
    <w:link w:val="1"/>
    <w:uiPriority w:val="99"/>
    <w:qFormat/>
    <w:locked/>
    <w:rsid w:val="005053E3"/>
    <w:rPr>
      <w:rFonts w:ascii="Microsoft JhengHei" w:eastAsia="Microsoft JhengHei" w:hAnsi="Microsoft JhengHei" w:cs="Microsoft JhengHei"/>
      <w:b/>
      <w:bCs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9"/>
    <w:qFormat/>
    <w:locked/>
    <w:rsid w:val="005053E3"/>
    <w:rPr>
      <w:rFonts w:ascii="Microsoft JhengHei" w:eastAsia="Microsoft JhengHei" w:hAnsi="Microsoft JhengHei" w:cs="Microsoft JhengHei"/>
      <w:b/>
      <w:bCs/>
      <w:sz w:val="24"/>
      <w:szCs w:val="24"/>
      <w:lang w:val="en-US" w:eastAsia="en-US" w:bidi="ar-SA"/>
    </w:rPr>
  </w:style>
  <w:style w:type="character" w:customStyle="1" w:styleId="a4">
    <w:name w:val="批注文字 字符"/>
    <w:basedOn w:val="a0"/>
    <w:link w:val="a3"/>
    <w:uiPriority w:val="99"/>
    <w:qFormat/>
    <w:locked/>
    <w:rsid w:val="005053E3"/>
    <w:rPr>
      <w:rFonts w:ascii="宋体" w:eastAsia="宋体" w:hAnsi="宋体" w:cs="宋体"/>
      <w:kern w:val="0"/>
      <w:sz w:val="22"/>
      <w:lang w:eastAsia="en-US"/>
    </w:rPr>
  </w:style>
  <w:style w:type="character" w:customStyle="1" w:styleId="af1">
    <w:name w:val="批注主题 字符"/>
    <w:basedOn w:val="a4"/>
    <w:link w:val="af0"/>
    <w:uiPriority w:val="99"/>
    <w:qFormat/>
    <w:locked/>
    <w:rsid w:val="005053E3"/>
    <w:rPr>
      <w:rFonts w:ascii="宋体" w:eastAsia="宋体" w:hAnsi="宋体" w:cs="宋体"/>
      <w:b/>
      <w:kern w:val="0"/>
      <w:sz w:val="22"/>
      <w:lang w:eastAsia="en-US"/>
    </w:rPr>
  </w:style>
  <w:style w:type="character" w:customStyle="1" w:styleId="a6">
    <w:name w:val="正文文本 字符"/>
    <w:basedOn w:val="a0"/>
    <w:link w:val="a5"/>
    <w:uiPriority w:val="99"/>
    <w:qFormat/>
    <w:locked/>
    <w:rsid w:val="005053E3"/>
    <w:rPr>
      <w:rFonts w:ascii="宋体" w:eastAsia="宋体" w:hAnsi="宋体" w:cs="宋体"/>
      <w:kern w:val="0"/>
      <w:sz w:val="22"/>
      <w:lang w:eastAsia="en-US"/>
    </w:rPr>
  </w:style>
  <w:style w:type="character" w:customStyle="1" w:styleId="aa">
    <w:name w:val="批注框文本 字符"/>
    <w:basedOn w:val="a0"/>
    <w:link w:val="a9"/>
    <w:uiPriority w:val="99"/>
    <w:locked/>
    <w:rsid w:val="005053E3"/>
    <w:rPr>
      <w:rFonts w:cs="Times New Roman"/>
      <w:sz w:val="18"/>
    </w:rPr>
  </w:style>
  <w:style w:type="character" w:customStyle="1" w:styleId="ac">
    <w:name w:val="页脚 字符"/>
    <w:basedOn w:val="a0"/>
    <w:link w:val="ab"/>
    <w:uiPriority w:val="99"/>
    <w:locked/>
    <w:rsid w:val="005053E3"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e">
    <w:name w:val="页眉 字符"/>
    <w:basedOn w:val="a0"/>
    <w:link w:val="ad"/>
    <w:uiPriority w:val="99"/>
    <w:locked/>
    <w:rsid w:val="005053E3"/>
    <w:rPr>
      <w:rFonts w:ascii="宋体" w:eastAsia="宋体" w:hAnsi="宋体" w:cs="宋体"/>
      <w:kern w:val="0"/>
      <w:sz w:val="18"/>
      <w:szCs w:val="18"/>
      <w:lang w:eastAsia="en-US"/>
    </w:rPr>
  </w:style>
  <w:style w:type="table" w:customStyle="1" w:styleId="TableNormal1">
    <w:name w:val="Table Normal1"/>
    <w:uiPriority w:val="99"/>
    <w:rsid w:val="005053E3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"/>
    <w:uiPriority w:val="99"/>
    <w:rsid w:val="005053E3"/>
    <w:pPr>
      <w:autoSpaceDE w:val="0"/>
      <w:autoSpaceDN w:val="0"/>
      <w:spacing w:before="42"/>
      <w:ind w:left="117" w:right="356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5053E3"/>
    <w:pPr>
      <w:autoSpaceDE w:val="0"/>
      <w:autoSpaceDN w:val="0"/>
      <w:spacing w:before="98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批注文字 Char"/>
    <w:uiPriority w:val="99"/>
    <w:semiHidden/>
    <w:rsid w:val="005053E3"/>
    <w:rPr>
      <w:kern w:val="2"/>
      <w:sz w:val="22"/>
    </w:rPr>
  </w:style>
  <w:style w:type="character" w:customStyle="1" w:styleId="Char1">
    <w:name w:val="批注主题 Char1"/>
    <w:basedOn w:val="a4"/>
    <w:uiPriority w:val="99"/>
    <w:semiHidden/>
    <w:rsid w:val="005053E3"/>
    <w:rPr>
      <w:rFonts w:ascii="宋体" w:eastAsia="宋体" w:hAnsi="宋体" w:cs="宋体"/>
      <w:b/>
      <w:bCs/>
      <w:kern w:val="0"/>
      <w:sz w:val="22"/>
      <w:lang w:eastAsia="en-US"/>
    </w:rPr>
  </w:style>
  <w:style w:type="character" w:customStyle="1" w:styleId="Char10">
    <w:name w:val="批注框文本 Char1"/>
    <w:basedOn w:val="a0"/>
    <w:uiPriority w:val="99"/>
    <w:semiHidden/>
    <w:rsid w:val="005053E3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rsid w:val="005053E3"/>
    <w:pPr>
      <w:autoSpaceDE w:val="0"/>
      <w:autoSpaceDN w:val="0"/>
      <w:spacing w:before="9"/>
      <w:ind w:left="55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artbody1">
    <w:name w:val="artbody1"/>
    <w:basedOn w:val="a0"/>
    <w:uiPriority w:val="99"/>
    <w:rsid w:val="005053E3"/>
    <w:rPr>
      <w:rFonts w:cs="Times New Roman"/>
      <w:color w:val="000000"/>
      <w:sz w:val="21"/>
      <w:szCs w:val="21"/>
    </w:rPr>
  </w:style>
  <w:style w:type="character" w:customStyle="1" w:styleId="PlainTextChar">
    <w:name w:val="Plain Text Char"/>
    <w:basedOn w:val="a0"/>
    <w:uiPriority w:val="99"/>
    <w:semiHidden/>
    <w:locked/>
    <w:rsid w:val="005053E3"/>
    <w:rPr>
      <w:rFonts w:ascii="宋体" w:hAnsi="Courier New" w:cs="Courier New"/>
      <w:sz w:val="21"/>
      <w:szCs w:val="21"/>
    </w:rPr>
  </w:style>
  <w:style w:type="character" w:customStyle="1" w:styleId="a8">
    <w:name w:val="纯文本 字符"/>
    <w:basedOn w:val="a0"/>
    <w:link w:val="a7"/>
    <w:uiPriority w:val="99"/>
    <w:locked/>
    <w:rsid w:val="005053E3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1690</Words>
  <Characters>9634</Characters>
  <Application>Microsoft Office Word</Application>
  <DocSecurity>0</DocSecurity>
  <Lines>80</Lines>
  <Paragraphs>22</Paragraphs>
  <ScaleCrop>false</ScaleCrop>
  <Company>china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828</cp:revision>
  <cp:lastPrinted>2019-05-20T01:02:00Z</cp:lastPrinted>
  <dcterms:created xsi:type="dcterms:W3CDTF">2018-06-13T02:53:00Z</dcterms:created>
  <dcterms:modified xsi:type="dcterms:W3CDTF">2019-12-24T06:45:00Z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