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16" w:firstLineChars="49"/>
        <w:jc w:val="center"/>
        <w:outlineLvl w:val="0"/>
        <w:rPr>
          <w:rFonts w:ascii="楷体_GB2312" w:hAnsi="新宋体" w:eastAsia="楷体_GB2312"/>
          <w:b/>
          <w:sz w:val="32"/>
          <w:szCs w:val="32"/>
        </w:rPr>
      </w:pPr>
      <w:r>
        <w:rPr>
          <w:rFonts w:hint="eastAsia" w:ascii="新宋体" w:hAnsi="新宋体" w:eastAsia="新宋体"/>
          <w:b/>
          <w:sz w:val="44"/>
          <w:szCs w:val="44"/>
        </w:rPr>
        <w:t>岗位廉政风险识别防控表</w:t>
      </w:r>
    </w:p>
    <w:p>
      <w:pPr>
        <w:ind w:firstLine="157" w:firstLineChars="49"/>
        <w:outlineLvl w:val="0"/>
        <w:rPr>
          <w:rFonts w:ascii="楷体_GB2312" w:hAnsi="新宋体" w:eastAsia="楷体_GB2312"/>
          <w:b/>
          <w:sz w:val="32"/>
          <w:szCs w:val="32"/>
        </w:rPr>
      </w:pPr>
      <w:r>
        <w:rPr>
          <w:rFonts w:hint="eastAsia" w:ascii="楷体_GB2312" w:hAnsi="新宋体" w:eastAsia="楷体_GB2312"/>
          <w:b/>
          <w:sz w:val="32"/>
          <w:szCs w:val="32"/>
        </w:rPr>
        <w:t>单位名称：</w:t>
      </w:r>
      <w:r>
        <w:rPr>
          <w:rFonts w:hint="eastAsia" w:ascii="宋体" w:hAnsi="宋体"/>
          <w:b/>
          <w:sz w:val="32"/>
          <w:szCs w:val="32"/>
        </w:rPr>
        <w:t xml:space="preserve">体育学院  </w:t>
      </w:r>
      <w:r>
        <w:rPr>
          <w:rFonts w:hint="eastAsia" w:ascii="楷体_GB2312" w:hAnsi="新宋体" w:eastAsia="楷体_GB2312"/>
          <w:b/>
          <w:sz w:val="32"/>
          <w:szCs w:val="32"/>
        </w:rPr>
        <w:t xml:space="preserve"> </w:t>
      </w:r>
      <w:r>
        <w:rPr>
          <w:rFonts w:hint="eastAsia" w:ascii="楷体_GB2312" w:hAnsi="新宋体" w:eastAsia="楷体_GB2312"/>
          <w:b/>
          <w:sz w:val="32"/>
          <w:szCs w:val="32"/>
          <w:lang w:val="en-US" w:eastAsia="zh-CN"/>
        </w:rPr>
        <w:t xml:space="preserve">                                         </w:t>
      </w:r>
      <w:bookmarkStart w:id="0" w:name="_GoBack"/>
      <w:bookmarkEnd w:id="0"/>
      <w:r>
        <w:rPr>
          <w:rFonts w:hint="eastAsia" w:ascii="楷体_GB2312" w:hAnsi="新宋体" w:eastAsia="楷体_GB2312"/>
          <w:b/>
          <w:sz w:val="32"/>
          <w:szCs w:val="32"/>
        </w:rPr>
        <w:t>2020年11月17 日</w:t>
      </w:r>
    </w:p>
    <w:tbl>
      <w:tblPr>
        <w:tblStyle w:val="4"/>
        <w:tblW w:w="139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7"/>
        <w:gridCol w:w="1168"/>
        <w:gridCol w:w="2542"/>
        <w:gridCol w:w="878"/>
        <w:gridCol w:w="861"/>
        <w:gridCol w:w="2492"/>
        <w:gridCol w:w="1807"/>
        <w:gridCol w:w="838"/>
        <w:gridCol w:w="1052"/>
        <w:gridCol w:w="1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名</w:t>
            </w: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马国栋</w:t>
            </w:r>
          </w:p>
        </w:tc>
        <w:tc>
          <w:tcPr>
            <w:tcW w:w="173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  务</w:t>
            </w:r>
          </w:p>
        </w:tc>
        <w:tc>
          <w:tcPr>
            <w:tcW w:w="2492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副院长</w:t>
            </w:r>
          </w:p>
        </w:tc>
        <w:tc>
          <w:tcPr>
            <w:tcW w:w="2645" w:type="dxa"/>
            <w:gridSpan w:val="2"/>
            <w:vAlign w:val="center"/>
          </w:tcPr>
          <w:p>
            <w:pPr>
              <w:ind w:firstLine="700" w:firstLineChars="25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科室</w:t>
            </w:r>
          </w:p>
        </w:tc>
        <w:tc>
          <w:tcPr>
            <w:tcW w:w="254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817" w:type="dxa"/>
            <w:vMerge w:val="restart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一岗双责</w:t>
            </w:r>
          </w:p>
        </w:tc>
        <w:tc>
          <w:tcPr>
            <w:tcW w:w="116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岗位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职责</w:t>
            </w:r>
          </w:p>
        </w:tc>
        <w:tc>
          <w:tcPr>
            <w:tcW w:w="11967" w:type="dxa"/>
            <w:gridSpan w:val="8"/>
            <w:vAlign w:val="center"/>
          </w:tcPr>
          <w:p>
            <w:pPr>
              <w:ind w:firstLine="120" w:firstLineChars="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分管科研、学科建设和实验室建设工作，负责学术诚信。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6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廉政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职责</w:t>
            </w:r>
          </w:p>
        </w:tc>
        <w:tc>
          <w:tcPr>
            <w:tcW w:w="11967" w:type="dxa"/>
            <w:gridSpan w:val="8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在科研、学科建设管理等方面严格按照学校及学院规章制度办事。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风险事项</w:t>
            </w:r>
          </w:p>
        </w:tc>
        <w:tc>
          <w:tcPr>
            <w:tcW w:w="342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风险点</w:t>
            </w:r>
          </w:p>
        </w:tc>
        <w:tc>
          <w:tcPr>
            <w:tcW w:w="516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自我防控措施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个人自我风险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评估（级别）</w:t>
            </w:r>
          </w:p>
        </w:tc>
        <w:tc>
          <w:tcPr>
            <w:tcW w:w="149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部门风险评估（级别）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2" w:hRule="atLeast"/>
        </w:trPr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科研成果奖励管理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3420" w:type="dxa"/>
            <w:gridSpan w:val="2"/>
            <w:vAlign w:val="center"/>
          </w:tcPr>
          <w:p>
            <w:pPr>
              <w:spacing w:line="360" w:lineRule="exact"/>
              <w:ind w:firstLine="42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未能严格把握发放标准，工作流程不合理，具体操作过程不规范，导致出现不公平、不公正的问题，给学院造成不良影响。</w:t>
            </w:r>
          </w:p>
        </w:tc>
        <w:tc>
          <w:tcPr>
            <w:tcW w:w="5160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1.认真执行学校和学院关于科研奖励的有关文件。</w:t>
            </w:r>
          </w:p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2.实事求是。做到统计准确，标准一致，发放无误。</w:t>
            </w:r>
          </w:p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3.自觉接受广大教师监督。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三级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科研项目与成果申报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3420" w:type="dxa"/>
            <w:gridSpan w:val="2"/>
            <w:vAlign w:val="center"/>
          </w:tcPr>
          <w:p>
            <w:pPr>
              <w:ind w:firstLine="420" w:firstLineChars="2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Cs w:val="21"/>
              </w:rPr>
              <w:t>未能及时通报科研项目及科研成果申报的信息，未按照规定程序向学校推荐申报科研项目和科研成果，未做到推荐程序公开透明。</w:t>
            </w:r>
          </w:p>
        </w:tc>
        <w:tc>
          <w:tcPr>
            <w:tcW w:w="5160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1.充分发挥学院教授委员会在科研项目、科研成果推荐中的作用。认真按照教授委员会组织程序开展工作。</w:t>
            </w:r>
          </w:p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2.及时公示推荐的项目与成果，接受老师监督。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三级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学术诚信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20" w:type="dxa"/>
            <w:gridSpan w:val="2"/>
            <w:vAlign w:val="center"/>
          </w:tcPr>
          <w:p>
            <w:pPr>
              <w:ind w:firstLine="42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未能严格按照国家及学校有关学术道德规范的要求，出现了有关学术诚信问题，给学院和个人造成不良后果。</w:t>
            </w:r>
          </w:p>
        </w:tc>
        <w:tc>
          <w:tcPr>
            <w:tcW w:w="5160" w:type="dxa"/>
            <w:gridSpan w:val="3"/>
            <w:vAlign w:val="center"/>
          </w:tcPr>
          <w:p>
            <w:pPr>
              <w:ind w:firstLine="480" w:firstLineChars="20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严格执行国家和学校相关规定，带头维护学术诚信。自觉接受监督。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二级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360" w:lineRule="auto"/>
        <w:rPr>
          <w:rFonts w:ascii="黑体" w:eastAsia="黑体"/>
          <w:sz w:val="28"/>
          <w:szCs w:val="32"/>
        </w:rPr>
      </w:pPr>
    </w:p>
    <w:sectPr>
      <w:headerReference r:id="rId3" w:type="default"/>
      <w:pgSz w:w="16838" w:h="11906" w:orient="landscape"/>
      <w:pgMar w:top="1077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14A2E"/>
    <w:rsid w:val="00020A15"/>
    <w:rsid w:val="00046999"/>
    <w:rsid w:val="000522DD"/>
    <w:rsid w:val="00165990"/>
    <w:rsid w:val="00190FF9"/>
    <w:rsid w:val="001A78D7"/>
    <w:rsid w:val="001D6B96"/>
    <w:rsid w:val="0027774E"/>
    <w:rsid w:val="003F1F1B"/>
    <w:rsid w:val="004D14EC"/>
    <w:rsid w:val="005675F8"/>
    <w:rsid w:val="0068265C"/>
    <w:rsid w:val="006F4FCE"/>
    <w:rsid w:val="0074067B"/>
    <w:rsid w:val="007921D5"/>
    <w:rsid w:val="00941974"/>
    <w:rsid w:val="00A842BA"/>
    <w:rsid w:val="00B11559"/>
    <w:rsid w:val="00B85B21"/>
    <w:rsid w:val="00BC1CDD"/>
    <w:rsid w:val="00BF2839"/>
    <w:rsid w:val="00D1596E"/>
    <w:rsid w:val="00E14A2E"/>
    <w:rsid w:val="00E50485"/>
    <w:rsid w:val="00F0140D"/>
    <w:rsid w:val="00F16C0D"/>
    <w:rsid w:val="00FA54D6"/>
    <w:rsid w:val="00FD7BD5"/>
    <w:rsid w:val="00FF4CED"/>
    <w:rsid w:val="05A91D1E"/>
    <w:rsid w:val="065C5DBD"/>
    <w:rsid w:val="0DF926CC"/>
    <w:rsid w:val="2B111FD0"/>
    <w:rsid w:val="2D971DBE"/>
    <w:rsid w:val="30D875B2"/>
    <w:rsid w:val="34A351F4"/>
    <w:rsid w:val="550951FF"/>
    <w:rsid w:val="57170ABF"/>
    <w:rsid w:val="5CF1614E"/>
    <w:rsid w:val="60183BBF"/>
    <w:rsid w:val="65E41079"/>
    <w:rsid w:val="735F0202"/>
    <w:rsid w:val="73F616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name="header"/>
    <w:lsdException w:qFormat="1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7">
    <w:name w:val="页脚 Char"/>
    <w:basedOn w:val="5"/>
    <w:link w:val="2"/>
    <w:semiHidden/>
    <w:qFormat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84</Words>
  <Characters>479</Characters>
  <Lines>3</Lines>
  <Paragraphs>1</Paragraphs>
  <TotalTime>2</TotalTime>
  <ScaleCrop>false</ScaleCrop>
  <LinksUpToDate>false</LinksUpToDate>
  <CharactersWithSpaces>562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2020-11-17T08:29:00Z</dcterms:created>
  <dc:creator>微软用户</dc:creator>
  <cp:lastModifiedBy>庄洪业</cp:lastModifiedBy>
  <cp:lastPrinted>2018-10-15T05:58:00Z</cp:lastPrinted>
  <dcterms:modified xsi:type="dcterms:W3CDTF">2020-11-20T08:54:41Z</dcterms:modified>
  <dc:title>岗位廉政风险识别防控表（修改）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